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40F" w14:textId="77777777" w:rsidR="00CD2DD4" w:rsidRDefault="00CD2DD4" w:rsidP="00DA0552">
      <w:pPr>
        <w:spacing w:after="0" w:line="276" w:lineRule="auto"/>
        <w:jc w:val="center"/>
        <w:rPr>
          <w:rFonts w:cstheme="minorHAnsi"/>
          <w:b/>
          <w:sz w:val="24"/>
          <w:szCs w:val="24"/>
          <w:lang w:val="en-GB"/>
        </w:rPr>
      </w:pPr>
    </w:p>
    <w:p w14:paraId="0C729729" w14:textId="1D670EC0" w:rsidR="00DA0552" w:rsidRDefault="00C546DF" w:rsidP="00DA0552">
      <w:pPr>
        <w:spacing w:after="0" w:line="276" w:lineRule="auto"/>
        <w:jc w:val="center"/>
        <w:rPr>
          <w:rFonts w:cstheme="minorHAnsi"/>
          <w:b/>
          <w:sz w:val="24"/>
          <w:szCs w:val="24"/>
          <w:lang w:val="en-GB"/>
        </w:rPr>
      </w:pPr>
      <w:r w:rsidRPr="00145B9A">
        <w:rPr>
          <w:rFonts w:cstheme="minorHAnsi"/>
          <w:b/>
          <w:sz w:val="24"/>
          <w:szCs w:val="24"/>
          <w:lang w:val="en-GB"/>
        </w:rPr>
        <w:t>SALE AND PURCHASE AGREEMENT</w:t>
      </w:r>
    </w:p>
    <w:p w14:paraId="15AD9526" w14:textId="7095EF5F" w:rsidR="00040EB7" w:rsidRPr="00145B9A" w:rsidRDefault="00040EB7" w:rsidP="00DA0552">
      <w:pPr>
        <w:spacing w:after="0" w:line="276" w:lineRule="auto"/>
        <w:jc w:val="center"/>
        <w:rPr>
          <w:rFonts w:cstheme="minorHAnsi"/>
          <w:b/>
          <w:sz w:val="24"/>
          <w:szCs w:val="24"/>
          <w:lang w:val="en-GB"/>
        </w:rPr>
      </w:pPr>
      <w:r>
        <w:rPr>
          <w:rFonts w:cstheme="minorHAnsi"/>
          <w:b/>
          <w:sz w:val="24"/>
          <w:szCs w:val="24"/>
          <w:lang w:val="en-GB"/>
        </w:rPr>
        <w:t xml:space="preserve">3. MAJ </w:t>
      </w:r>
      <w:r w:rsidR="00C376A5">
        <w:rPr>
          <w:rFonts w:cstheme="minorHAnsi"/>
          <w:b/>
          <w:sz w:val="24"/>
          <w:szCs w:val="24"/>
          <w:lang w:val="en-GB"/>
        </w:rPr>
        <w:t>HULL 514</w:t>
      </w:r>
    </w:p>
    <w:p w14:paraId="1359F010" w14:textId="77777777" w:rsidR="00C546DF" w:rsidRDefault="00C546DF" w:rsidP="007B6F92">
      <w:pPr>
        <w:spacing w:after="0" w:line="276" w:lineRule="auto"/>
        <w:jc w:val="both"/>
        <w:rPr>
          <w:rFonts w:cstheme="minorHAnsi"/>
          <w:lang w:val="en-GB"/>
        </w:rPr>
      </w:pPr>
    </w:p>
    <w:p w14:paraId="1F8B6BE1" w14:textId="77777777" w:rsidR="00DE337E" w:rsidRPr="007B6F92" w:rsidRDefault="00DE337E" w:rsidP="007B6F92">
      <w:pPr>
        <w:spacing w:after="0" w:line="276" w:lineRule="auto"/>
        <w:jc w:val="both"/>
        <w:rPr>
          <w:rFonts w:cstheme="minorHAnsi"/>
          <w:lang w:val="en-GB"/>
        </w:rPr>
      </w:pPr>
    </w:p>
    <w:p w14:paraId="3136357A" w14:textId="6DD28AAC" w:rsidR="00C546DF" w:rsidRPr="00A9401A" w:rsidRDefault="00C546DF" w:rsidP="00A9401A">
      <w:pPr>
        <w:spacing w:after="0" w:line="276" w:lineRule="auto"/>
        <w:jc w:val="both"/>
        <w:rPr>
          <w:rFonts w:cstheme="minorHAnsi"/>
          <w:b/>
          <w:lang w:val="en-GB"/>
        </w:rPr>
      </w:pPr>
      <w:r w:rsidRPr="00A9401A">
        <w:rPr>
          <w:rFonts w:cstheme="minorHAnsi"/>
          <w:lang w:val="en-GB"/>
        </w:rPr>
        <w:t>Entered this ___________ day of _________ 2021 by and between</w:t>
      </w:r>
      <w:r w:rsidR="00C376A5" w:rsidRPr="00A9401A">
        <w:rPr>
          <w:rFonts w:cstheme="minorHAnsi"/>
          <w:lang w:val="en-GB"/>
        </w:rPr>
        <w:t>:</w:t>
      </w:r>
    </w:p>
    <w:p w14:paraId="42B6626B" w14:textId="77777777" w:rsidR="00DE337E" w:rsidRPr="00A9401A" w:rsidRDefault="00DE337E" w:rsidP="00A9401A">
      <w:pPr>
        <w:spacing w:after="0" w:line="276" w:lineRule="auto"/>
        <w:jc w:val="both"/>
        <w:rPr>
          <w:rFonts w:cstheme="minorHAnsi"/>
          <w:b/>
          <w:lang w:val="en-GB"/>
        </w:rPr>
      </w:pPr>
    </w:p>
    <w:p w14:paraId="07AE480A" w14:textId="7B751922" w:rsidR="00C546DF" w:rsidRPr="00A9401A" w:rsidRDefault="00C376A5" w:rsidP="00A9401A">
      <w:pPr>
        <w:spacing w:after="0" w:line="276" w:lineRule="auto"/>
        <w:ind w:left="709" w:hanging="709"/>
        <w:jc w:val="both"/>
        <w:rPr>
          <w:rFonts w:cstheme="minorHAnsi"/>
          <w:lang w:val="en-GB"/>
        </w:rPr>
      </w:pPr>
      <w:r w:rsidRPr="00175457">
        <w:rPr>
          <w:rFonts w:cstheme="minorHAnsi"/>
          <w:b/>
          <w:color w:val="000000"/>
          <w:lang w:val="en-GB"/>
        </w:rPr>
        <w:t>(1)</w:t>
      </w:r>
      <w:r w:rsidRPr="00A9401A">
        <w:rPr>
          <w:rFonts w:cstheme="minorHAnsi"/>
          <w:color w:val="000000"/>
          <w:lang w:val="en-GB"/>
        </w:rPr>
        <w:tab/>
      </w:r>
      <w:r w:rsidR="00CA4BAF" w:rsidRPr="00A9401A">
        <w:rPr>
          <w:rFonts w:cstheme="minorHAnsi"/>
          <w:color w:val="000000"/>
          <w:lang w:val="en-GB"/>
        </w:rPr>
        <w:t xml:space="preserve">REPUBLIC OF CROATIA, acting through </w:t>
      </w:r>
      <w:r w:rsidR="00785370">
        <w:rPr>
          <w:rFonts w:cstheme="minorHAnsi"/>
          <w:color w:val="000000"/>
          <w:lang w:val="en-GB"/>
        </w:rPr>
        <w:t>[</w:t>
      </w:r>
      <w:r w:rsidR="00142988" w:rsidRPr="00A9401A">
        <w:rPr>
          <w:rFonts w:cstheme="minorHAnsi"/>
          <w:color w:val="000000"/>
          <w:lang w:val="en-GB"/>
        </w:rPr>
        <w:t>•</w:t>
      </w:r>
      <w:r w:rsidR="00785370">
        <w:rPr>
          <w:rFonts w:cstheme="minorHAnsi"/>
          <w:lang w:val="en-GB"/>
        </w:rPr>
        <w:t>]</w:t>
      </w:r>
      <w:r w:rsidR="00C546DF" w:rsidRPr="00A9401A">
        <w:rPr>
          <w:rFonts w:cstheme="minorHAnsi"/>
          <w:color w:val="000000"/>
          <w:lang w:val="en-GB"/>
        </w:rPr>
        <w:t xml:space="preserve">, </w:t>
      </w:r>
      <w:r w:rsidR="001456EA" w:rsidRPr="00A9401A">
        <w:rPr>
          <w:rFonts w:cstheme="minorHAnsi"/>
          <w:color w:val="000000"/>
          <w:lang w:val="en-GB"/>
        </w:rPr>
        <w:t xml:space="preserve">of </w:t>
      </w:r>
      <w:r w:rsidR="00E83020" w:rsidRPr="00A9401A">
        <w:rPr>
          <w:rFonts w:cstheme="minorHAnsi"/>
          <w:color w:val="000000"/>
          <w:lang w:val="en-GB"/>
        </w:rPr>
        <w:t>[•]</w:t>
      </w:r>
      <w:r w:rsidR="00DB139D" w:rsidRPr="00A9401A">
        <w:rPr>
          <w:rFonts w:cstheme="minorHAnsi"/>
          <w:color w:val="000000"/>
          <w:lang w:val="en-GB"/>
        </w:rPr>
        <w:t xml:space="preserve">, Zagreb, Republic of Croatia, </w:t>
      </w:r>
      <w:r w:rsidR="007E2108" w:rsidRPr="00A9401A">
        <w:rPr>
          <w:rFonts w:cstheme="minorHAnsi"/>
          <w:color w:val="000000"/>
          <w:lang w:val="en-GB"/>
        </w:rPr>
        <w:t xml:space="preserve">Subject </w:t>
      </w:r>
      <w:r w:rsidR="00C546DF" w:rsidRPr="00A9401A">
        <w:rPr>
          <w:rFonts w:cstheme="minorHAnsi"/>
          <w:color w:val="000000"/>
          <w:lang w:val="en-GB"/>
        </w:rPr>
        <w:t>Identification Number (OIB):</w:t>
      </w:r>
      <w:r w:rsidR="00CA4BAF" w:rsidRPr="00A9401A">
        <w:rPr>
          <w:rFonts w:cstheme="minorHAnsi"/>
          <w:color w:val="000000"/>
          <w:lang w:val="en-GB"/>
        </w:rPr>
        <w:t xml:space="preserve"> </w:t>
      </w:r>
      <w:r w:rsidR="00DB139D" w:rsidRPr="00A9401A">
        <w:rPr>
          <w:rFonts w:cstheme="minorHAnsi"/>
          <w:color w:val="000000"/>
          <w:lang w:val="en-GB"/>
        </w:rPr>
        <w:t>19370100881</w:t>
      </w:r>
      <w:r w:rsidR="00C546DF" w:rsidRPr="00A9401A">
        <w:rPr>
          <w:rFonts w:cstheme="minorHAnsi"/>
          <w:lang w:val="en-GB"/>
        </w:rPr>
        <w:t>, represented by</w:t>
      </w:r>
      <w:r w:rsidR="00CA4BAF" w:rsidRPr="00A9401A">
        <w:rPr>
          <w:rFonts w:cstheme="minorHAnsi"/>
          <w:lang w:val="en-GB"/>
        </w:rPr>
        <w:t xml:space="preserve"> </w:t>
      </w:r>
      <w:r w:rsidR="00CA4BAF" w:rsidRPr="00A9401A">
        <w:rPr>
          <w:rFonts w:cstheme="minorHAnsi"/>
          <w:color w:val="000000"/>
          <w:lang w:val="en-GB"/>
        </w:rPr>
        <w:t>[</w:t>
      </w:r>
      <w:r w:rsidR="00D34ACE" w:rsidRPr="00A9401A">
        <w:rPr>
          <w:rFonts w:cstheme="minorHAnsi"/>
          <w:color w:val="000000"/>
          <w:lang w:val="en-GB"/>
        </w:rPr>
        <w:t>name</w:t>
      </w:r>
      <w:r w:rsidR="00CA4BAF" w:rsidRPr="00A9401A">
        <w:rPr>
          <w:rFonts w:cstheme="minorHAnsi"/>
          <w:color w:val="000000"/>
          <w:lang w:val="en-GB"/>
        </w:rPr>
        <w:t>]</w:t>
      </w:r>
      <w:r w:rsidR="00C546DF" w:rsidRPr="00A9401A">
        <w:rPr>
          <w:rFonts w:cstheme="minorHAnsi"/>
          <w:lang w:val="en-GB"/>
        </w:rPr>
        <w:t xml:space="preserve">, </w:t>
      </w:r>
      <w:r w:rsidR="00CA4BAF" w:rsidRPr="00A9401A">
        <w:rPr>
          <w:rFonts w:cstheme="minorHAnsi"/>
          <w:color w:val="000000"/>
          <w:lang w:val="en-GB"/>
        </w:rPr>
        <w:t>[</w:t>
      </w:r>
      <w:r w:rsidR="00D34ACE" w:rsidRPr="00A9401A">
        <w:rPr>
          <w:rFonts w:cstheme="minorHAnsi"/>
          <w:color w:val="000000"/>
          <w:lang w:val="en-GB"/>
        </w:rPr>
        <w:t>capacity</w:t>
      </w:r>
      <w:r w:rsidR="00CA4BAF" w:rsidRPr="00A9401A">
        <w:rPr>
          <w:rFonts w:cstheme="minorHAnsi"/>
          <w:color w:val="000000"/>
          <w:lang w:val="en-GB"/>
        </w:rPr>
        <w:t>]</w:t>
      </w:r>
      <w:r w:rsidR="00CA4BAF" w:rsidRPr="00A9401A">
        <w:rPr>
          <w:rFonts w:cstheme="minorHAnsi"/>
          <w:lang w:val="en-GB"/>
        </w:rPr>
        <w:t xml:space="preserve"> </w:t>
      </w:r>
      <w:r w:rsidR="00C546DF" w:rsidRPr="00A9401A">
        <w:rPr>
          <w:rFonts w:cstheme="minorHAnsi"/>
          <w:lang w:val="en-GB"/>
        </w:rPr>
        <w:t>(the “Seller”), on the one side</w:t>
      </w:r>
    </w:p>
    <w:p w14:paraId="440E5C62" w14:textId="77777777" w:rsidR="00C546DF" w:rsidRPr="00A9401A" w:rsidRDefault="00C546DF" w:rsidP="00A9401A">
      <w:pPr>
        <w:spacing w:after="0" w:line="276" w:lineRule="auto"/>
        <w:ind w:left="709" w:hanging="709"/>
        <w:jc w:val="both"/>
        <w:rPr>
          <w:rFonts w:cstheme="minorHAnsi"/>
          <w:lang w:val="en-GB"/>
        </w:rPr>
      </w:pPr>
    </w:p>
    <w:p w14:paraId="75FAF0A4" w14:textId="77777777" w:rsidR="00C546DF" w:rsidRPr="00A9401A" w:rsidRDefault="00C546DF" w:rsidP="00A9401A">
      <w:pPr>
        <w:spacing w:after="0" w:line="276" w:lineRule="auto"/>
        <w:ind w:left="709" w:hanging="709"/>
        <w:jc w:val="both"/>
        <w:rPr>
          <w:rFonts w:cstheme="minorHAnsi"/>
          <w:lang w:val="en-GB"/>
        </w:rPr>
      </w:pPr>
      <w:proofErr w:type="gramStart"/>
      <w:r w:rsidRPr="00A9401A">
        <w:rPr>
          <w:rFonts w:cstheme="minorHAnsi"/>
          <w:lang w:val="en-GB"/>
        </w:rPr>
        <w:t>and</w:t>
      </w:r>
      <w:proofErr w:type="gramEnd"/>
    </w:p>
    <w:p w14:paraId="36EECA00" w14:textId="77777777" w:rsidR="00C546DF" w:rsidRPr="00A9401A" w:rsidRDefault="00C546DF" w:rsidP="00A9401A">
      <w:pPr>
        <w:spacing w:after="0" w:line="276" w:lineRule="auto"/>
        <w:ind w:left="709" w:hanging="709"/>
        <w:jc w:val="both"/>
        <w:rPr>
          <w:rFonts w:cstheme="minorHAnsi"/>
          <w:b/>
          <w:lang w:val="en-GB"/>
        </w:rPr>
      </w:pPr>
    </w:p>
    <w:p w14:paraId="01C836BF" w14:textId="56CE57A4" w:rsidR="00C546DF" w:rsidRPr="00A9401A" w:rsidRDefault="00C376A5" w:rsidP="00A9401A">
      <w:pPr>
        <w:spacing w:after="0" w:line="276" w:lineRule="auto"/>
        <w:ind w:left="709" w:hanging="709"/>
        <w:jc w:val="both"/>
        <w:rPr>
          <w:rFonts w:cstheme="minorHAnsi"/>
          <w:lang w:val="en-GB"/>
        </w:rPr>
      </w:pPr>
      <w:r w:rsidRPr="00175457">
        <w:rPr>
          <w:rFonts w:cstheme="minorHAnsi"/>
          <w:b/>
          <w:color w:val="000000"/>
          <w:lang w:val="en-GB"/>
        </w:rPr>
        <w:t>(2)</w:t>
      </w:r>
      <w:r w:rsidRPr="00A9401A">
        <w:rPr>
          <w:rFonts w:cstheme="minorHAnsi"/>
          <w:color w:val="000000"/>
          <w:lang w:val="en-GB"/>
        </w:rPr>
        <w:tab/>
      </w:r>
      <w:r w:rsidR="00CA4BAF" w:rsidRPr="00A9401A">
        <w:rPr>
          <w:rFonts w:cstheme="minorHAnsi"/>
          <w:color w:val="000000"/>
          <w:lang w:val="en-GB"/>
        </w:rPr>
        <w:t>[•]</w:t>
      </w:r>
      <w:r w:rsidR="00C546DF" w:rsidRPr="00A9401A">
        <w:rPr>
          <w:rFonts w:cstheme="minorHAnsi"/>
          <w:color w:val="000000"/>
          <w:lang w:val="en-GB"/>
        </w:rPr>
        <w:t xml:space="preserve">, </w:t>
      </w:r>
      <w:r w:rsidR="00C546DF" w:rsidRPr="00A9401A">
        <w:rPr>
          <w:rFonts w:cstheme="minorHAnsi"/>
          <w:lang w:val="en-GB"/>
        </w:rPr>
        <w:t xml:space="preserve">registered in accordance with the laws of </w:t>
      </w:r>
      <w:r w:rsidR="00CA4BAF" w:rsidRPr="00A9401A">
        <w:rPr>
          <w:rFonts w:cstheme="minorHAnsi"/>
          <w:color w:val="000000"/>
          <w:lang w:val="en-GB"/>
        </w:rPr>
        <w:t>[•]</w:t>
      </w:r>
      <w:r w:rsidR="00C546DF" w:rsidRPr="00A9401A">
        <w:rPr>
          <w:rFonts w:cstheme="minorHAnsi"/>
          <w:lang w:val="en-GB"/>
        </w:rPr>
        <w:t xml:space="preserve">, with a registered seat at </w:t>
      </w:r>
      <w:r w:rsidR="00CA4BAF" w:rsidRPr="00A9401A">
        <w:rPr>
          <w:rFonts w:cstheme="minorHAnsi"/>
          <w:color w:val="000000"/>
          <w:lang w:val="en-GB"/>
        </w:rPr>
        <w:t>[•]</w:t>
      </w:r>
      <w:r w:rsidR="00C546DF" w:rsidRPr="00A9401A">
        <w:rPr>
          <w:rFonts w:cstheme="minorHAnsi"/>
          <w:color w:val="000000"/>
          <w:lang w:val="en-GB"/>
        </w:rPr>
        <w:t xml:space="preserve">, </w:t>
      </w:r>
      <w:r w:rsidR="00C546DF" w:rsidRPr="00A9401A">
        <w:rPr>
          <w:rFonts w:cstheme="minorHAnsi"/>
          <w:lang w:val="en-GB"/>
        </w:rPr>
        <w:t xml:space="preserve">represented by </w:t>
      </w:r>
      <w:r w:rsidR="00CA4BAF" w:rsidRPr="00A9401A">
        <w:rPr>
          <w:rFonts w:cstheme="minorHAnsi"/>
          <w:color w:val="000000"/>
          <w:lang w:val="en-GB"/>
        </w:rPr>
        <w:t>[</w:t>
      </w:r>
      <w:r w:rsidR="00D34ACE" w:rsidRPr="00A9401A">
        <w:rPr>
          <w:rFonts w:cstheme="minorHAnsi"/>
          <w:color w:val="000000"/>
          <w:lang w:val="en-GB"/>
        </w:rPr>
        <w:t>name</w:t>
      </w:r>
      <w:r w:rsidR="00CA4BAF" w:rsidRPr="00A9401A">
        <w:rPr>
          <w:rFonts w:cstheme="minorHAnsi"/>
          <w:color w:val="000000"/>
          <w:lang w:val="en-GB"/>
        </w:rPr>
        <w:t>]</w:t>
      </w:r>
      <w:r w:rsidR="00C546DF" w:rsidRPr="00A9401A">
        <w:rPr>
          <w:rFonts w:cstheme="minorHAnsi"/>
          <w:lang w:val="en-GB"/>
        </w:rPr>
        <w:t xml:space="preserve">, </w:t>
      </w:r>
      <w:r w:rsidR="00CA4BAF" w:rsidRPr="00A9401A">
        <w:rPr>
          <w:rFonts w:cstheme="minorHAnsi"/>
          <w:color w:val="000000"/>
          <w:lang w:val="en-GB"/>
        </w:rPr>
        <w:t>[</w:t>
      </w:r>
      <w:r w:rsidR="00D34ACE" w:rsidRPr="00A9401A">
        <w:rPr>
          <w:rFonts w:cstheme="minorHAnsi"/>
          <w:color w:val="000000"/>
          <w:lang w:val="en-GB"/>
        </w:rPr>
        <w:t>capacity</w:t>
      </w:r>
      <w:r w:rsidR="00CA4BAF" w:rsidRPr="00A9401A">
        <w:rPr>
          <w:rFonts w:cstheme="minorHAnsi"/>
          <w:color w:val="000000"/>
          <w:lang w:val="en-GB"/>
        </w:rPr>
        <w:t>]</w:t>
      </w:r>
      <w:r w:rsidR="00A9401A" w:rsidRPr="00A9401A">
        <w:rPr>
          <w:rFonts w:cstheme="minorHAnsi"/>
          <w:lang w:val="en-GB"/>
        </w:rPr>
        <w:t xml:space="preserve"> (the “Buyer”)</w:t>
      </w:r>
      <w:r w:rsidR="00CA4BAF" w:rsidRPr="00A9401A">
        <w:rPr>
          <w:rFonts w:cstheme="minorHAnsi"/>
          <w:color w:val="000000"/>
          <w:lang w:val="en-GB"/>
        </w:rPr>
        <w:t xml:space="preserve">, </w:t>
      </w:r>
      <w:r w:rsidR="00C546DF" w:rsidRPr="00A9401A">
        <w:rPr>
          <w:rFonts w:cstheme="minorHAnsi"/>
          <w:lang w:val="en-GB"/>
        </w:rPr>
        <w:t xml:space="preserve">on the other side </w:t>
      </w:r>
    </w:p>
    <w:p w14:paraId="78E90191" w14:textId="77777777" w:rsidR="00C546DF" w:rsidRPr="00A9401A" w:rsidRDefault="00C546DF" w:rsidP="00A9401A">
      <w:pPr>
        <w:spacing w:after="0" w:line="276" w:lineRule="auto"/>
        <w:jc w:val="both"/>
        <w:rPr>
          <w:rFonts w:cstheme="minorHAnsi"/>
          <w:lang w:val="en-GB"/>
        </w:rPr>
      </w:pPr>
    </w:p>
    <w:p w14:paraId="1DEE231F" w14:textId="36F789EA" w:rsidR="00C546DF" w:rsidRPr="00A9401A" w:rsidRDefault="00C546DF" w:rsidP="00A9401A">
      <w:pPr>
        <w:spacing w:after="0" w:line="276" w:lineRule="auto"/>
        <w:jc w:val="both"/>
        <w:rPr>
          <w:rFonts w:cstheme="minorHAnsi"/>
          <w:lang w:val="en-GB"/>
        </w:rPr>
      </w:pPr>
      <w:r w:rsidRPr="00A9401A">
        <w:rPr>
          <w:rFonts w:cstheme="minorHAnsi"/>
          <w:lang w:val="en-GB"/>
        </w:rPr>
        <w:t>(</w:t>
      </w:r>
      <w:proofErr w:type="gramStart"/>
      <w:r w:rsidRPr="00A9401A">
        <w:rPr>
          <w:rFonts w:cstheme="minorHAnsi"/>
          <w:lang w:val="en-GB"/>
        </w:rPr>
        <w:t>the</w:t>
      </w:r>
      <w:proofErr w:type="gramEnd"/>
      <w:r w:rsidRPr="00A9401A">
        <w:rPr>
          <w:rFonts w:cstheme="minorHAnsi"/>
          <w:lang w:val="en-GB"/>
        </w:rPr>
        <w:t xml:space="preserve"> Seller and the Buyer collectively </w:t>
      </w:r>
      <w:r w:rsidR="00122157" w:rsidRPr="00A9401A">
        <w:rPr>
          <w:rFonts w:cstheme="minorHAnsi"/>
          <w:lang w:val="en-GB"/>
        </w:rPr>
        <w:t xml:space="preserve">- </w:t>
      </w:r>
      <w:r w:rsidRPr="00A9401A">
        <w:rPr>
          <w:rFonts w:cstheme="minorHAnsi"/>
          <w:lang w:val="en-GB"/>
        </w:rPr>
        <w:t xml:space="preserve">the “Parties” and each individually </w:t>
      </w:r>
      <w:r w:rsidR="00A9401A">
        <w:rPr>
          <w:rFonts w:cstheme="minorHAnsi"/>
          <w:lang w:val="en-GB"/>
        </w:rPr>
        <w:t>–</w:t>
      </w:r>
      <w:r w:rsidR="00122157" w:rsidRPr="00A9401A">
        <w:rPr>
          <w:rFonts w:cstheme="minorHAnsi"/>
          <w:lang w:val="en-GB"/>
        </w:rPr>
        <w:t xml:space="preserve"> </w:t>
      </w:r>
      <w:r w:rsidR="00A9401A">
        <w:rPr>
          <w:rFonts w:cstheme="minorHAnsi"/>
          <w:lang w:val="en-GB"/>
        </w:rPr>
        <w:t xml:space="preserve">a </w:t>
      </w:r>
      <w:r w:rsidRPr="00A9401A">
        <w:rPr>
          <w:rFonts w:cstheme="minorHAnsi"/>
          <w:lang w:val="en-GB"/>
        </w:rPr>
        <w:t>“Party”)</w:t>
      </w:r>
    </w:p>
    <w:p w14:paraId="53C62803" w14:textId="77777777" w:rsidR="00C546DF" w:rsidRPr="00A9401A" w:rsidRDefault="00C546DF" w:rsidP="00A9401A">
      <w:pPr>
        <w:spacing w:after="0" w:line="276" w:lineRule="auto"/>
        <w:jc w:val="both"/>
        <w:rPr>
          <w:rFonts w:cstheme="minorHAnsi"/>
          <w:u w:val="single"/>
          <w:lang w:val="en-GB"/>
        </w:rPr>
      </w:pPr>
    </w:p>
    <w:p w14:paraId="73F9ED6D" w14:textId="77777777" w:rsidR="00C546DF" w:rsidRPr="00A9401A" w:rsidRDefault="00C546DF" w:rsidP="00A9401A">
      <w:pPr>
        <w:spacing w:after="0" w:line="276" w:lineRule="auto"/>
        <w:jc w:val="both"/>
        <w:rPr>
          <w:rFonts w:cstheme="minorHAnsi"/>
          <w:b/>
          <w:u w:val="single"/>
          <w:lang w:val="en-GB"/>
        </w:rPr>
      </w:pPr>
    </w:p>
    <w:p w14:paraId="561675D8" w14:textId="77777777" w:rsidR="00C546DF" w:rsidRPr="00A9401A" w:rsidRDefault="00C546DF" w:rsidP="00A9401A">
      <w:pPr>
        <w:spacing w:after="0" w:line="276" w:lineRule="auto"/>
        <w:jc w:val="both"/>
        <w:rPr>
          <w:rFonts w:cstheme="minorHAnsi"/>
          <w:b/>
          <w:u w:val="single"/>
          <w:lang w:val="en-GB"/>
        </w:rPr>
      </w:pPr>
      <w:r w:rsidRPr="00A9401A">
        <w:rPr>
          <w:rFonts w:cstheme="minorHAnsi"/>
          <w:b/>
          <w:u w:val="single"/>
          <w:lang w:val="en-GB"/>
        </w:rPr>
        <w:t>WHEREAS:</w:t>
      </w:r>
    </w:p>
    <w:p w14:paraId="36B3B410" w14:textId="77777777" w:rsidR="00C546DF" w:rsidRPr="00A9401A" w:rsidRDefault="00C546DF" w:rsidP="00A9401A">
      <w:pPr>
        <w:spacing w:after="0" w:line="276" w:lineRule="auto"/>
        <w:jc w:val="both"/>
        <w:rPr>
          <w:rFonts w:cstheme="minorHAnsi"/>
          <w:lang w:val="en-GB"/>
        </w:rPr>
      </w:pPr>
    </w:p>
    <w:p w14:paraId="270FA66D" w14:textId="40B58144" w:rsidR="00C546DF" w:rsidRPr="00A9401A" w:rsidRDefault="00C546DF" w:rsidP="00A9401A">
      <w:pPr>
        <w:spacing w:after="0" w:line="276" w:lineRule="auto"/>
        <w:ind w:left="709" w:hanging="709"/>
        <w:jc w:val="both"/>
        <w:rPr>
          <w:rFonts w:cstheme="minorHAnsi"/>
          <w:lang w:val="en-GB"/>
        </w:rPr>
      </w:pPr>
      <w:r w:rsidRPr="00175457">
        <w:rPr>
          <w:rFonts w:cstheme="minorHAnsi"/>
          <w:b/>
          <w:lang w:val="en-GB"/>
        </w:rPr>
        <w:t>(</w:t>
      </w:r>
      <w:r w:rsidR="000B5682" w:rsidRPr="00175457">
        <w:rPr>
          <w:rFonts w:cstheme="minorHAnsi"/>
          <w:b/>
          <w:lang w:val="en-GB"/>
        </w:rPr>
        <w:t>A</w:t>
      </w:r>
      <w:r w:rsidRPr="00175457">
        <w:rPr>
          <w:rFonts w:cstheme="minorHAnsi"/>
          <w:b/>
          <w:lang w:val="en-GB"/>
        </w:rPr>
        <w:t>)</w:t>
      </w:r>
      <w:r w:rsidRPr="00A9401A">
        <w:rPr>
          <w:rFonts w:cstheme="minorHAnsi"/>
          <w:lang w:val="en-GB"/>
        </w:rPr>
        <w:tab/>
        <w:t xml:space="preserve">The Seller is the owner of a </w:t>
      </w:r>
      <w:r w:rsidR="00AA752F" w:rsidRPr="00A9401A">
        <w:rPr>
          <w:rFonts w:cstheme="minorHAnsi"/>
          <w:lang w:val="en-GB"/>
        </w:rPr>
        <w:t>vessel</w:t>
      </w:r>
      <w:r w:rsidR="00A9401A">
        <w:rPr>
          <w:rFonts w:cstheme="minorHAnsi"/>
          <w:lang w:val="en-GB"/>
        </w:rPr>
        <w:t>,</w:t>
      </w:r>
      <w:r w:rsidR="00187386" w:rsidRPr="00A9401A">
        <w:rPr>
          <w:rFonts w:cstheme="minorHAnsi"/>
          <w:lang w:val="en-GB"/>
        </w:rPr>
        <w:t xml:space="preserve"> the principal characteristics of which are set out in </w:t>
      </w:r>
      <w:r w:rsidR="00882101">
        <w:rPr>
          <w:rFonts w:cstheme="minorHAnsi"/>
          <w:lang w:val="en-GB"/>
        </w:rPr>
        <w:t>Clause</w:t>
      </w:r>
      <w:r w:rsidR="00187386" w:rsidRPr="00A9401A">
        <w:rPr>
          <w:rFonts w:cstheme="minorHAnsi"/>
          <w:lang w:val="en-GB"/>
        </w:rPr>
        <w:t xml:space="preserve"> </w:t>
      </w:r>
      <w:r w:rsidR="00C07183" w:rsidRPr="00A9401A">
        <w:rPr>
          <w:rFonts w:cstheme="minorHAnsi"/>
          <w:lang w:val="en-GB"/>
        </w:rPr>
        <w:t xml:space="preserve">1 hereof </w:t>
      </w:r>
      <w:r w:rsidRPr="00A9401A">
        <w:rPr>
          <w:rFonts w:cstheme="minorHAnsi"/>
          <w:lang w:val="en-GB"/>
        </w:rPr>
        <w:t>(</w:t>
      </w:r>
      <w:r w:rsidR="00122157" w:rsidRPr="00A9401A">
        <w:rPr>
          <w:rFonts w:cstheme="minorHAnsi"/>
          <w:lang w:val="en-GB"/>
        </w:rPr>
        <w:t xml:space="preserve">the </w:t>
      </w:r>
      <w:r w:rsidRPr="00A9401A">
        <w:rPr>
          <w:rFonts w:cstheme="minorHAnsi"/>
          <w:lang w:val="en-GB"/>
        </w:rPr>
        <w:t>“</w:t>
      </w:r>
      <w:r w:rsidR="00AA752F" w:rsidRPr="00A9401A">
        <w:rPr>
          <w:rFonts w:cstheme="minorHAnsi"/>
          <w:lang w:val="en-GB"/>
        </w:rPr>
        <w:t>Vessel</w:t>
      </w:r>
      <w:r w:rsidRPr="00A9401A">
        <w:rPr>
          <w:rFonts w:cstheme="minorHAnsi"/>
          <w:lang w:val="en-GB"/>
        </w:rPr>
        <w:t>”)</w:t>
      </w:r>
      <w:r w:rsidR="00B62AF4" w:rsidRPr="00A9401A">
        <w:rPr>
          <w:rFonts w:cstheme="minorHAnsi"/>
          <w:lang w:val="en-GB"/>
        </w:rPr>
        <w:t>;</w:t>
      </w:r>
    </w:p>
    <w:p w14:paraId="1E706A8F" w14:textId="77777777" w:rsidR="00C546DF" w:rsidRPr="00175457" w:rsidRDefault="00C546DF" w:rsidP="00A9401A">
      <w:pPr>
        <w:spacing w:after="0" w:line="276" w:lineRule="auto"/>
        <w:ind w:left="709" w:hanging="709"/>
        <w:jc w:val="both"/>
        <w:rPr>
          <w:rFonts w:cstheme="minorHAnsi"/>
          <w:b/>
          <w:lang w:val="en-GB"/>
        </w:rPr>
      </w:pPr>
    </w:p>
    <w:p w14:paraId="18F02855" w14:textId="3D466CFF" w:rsidR="008C295B" w:rsidRPr="00A9401A" w:rsidRDefault="000B5682" w:rsidP="00A9401A">
      <w:pPr>
        <w:pStyle w:val="Default"/>
        <w:spacing w:line="276" w:lineRule="auto"/>
        <w:ind w:left="709" w:hanging="709"/>
        <w:jc w:val="both"/>
        <w:rPr>
          <w:rFonts w:asciiTheme="minorHAnsi" w:hAnsiTheme="minorHAnsi" w:cstheme="minorHAnsi"/>
          <w:sz w:val="22"/>
          <w:szCs w:val="22"/>
          <w:lang w:val="en-GB"/>
        </w:rPr>
      </w:pPr>
      <w:r w:rsidRPr="00175457">
        <w:rPr>
          <w:rFonts w:asciiTheme="minorHAnsi" w:hAnsiTheme="minorHAnsi" w:cstheme="minorHAnsi"/>
          <w:b/>
          <w:sz w:val="22"/>
          <w:szCs w:val="22"/>
          <w:lang w:val="en-GB"/>
        </w:rPr>
        <w:t>(B</w:t>
      </w:r>
      <w:r w:rsidR="00C546DF" w:rsidRPr="00175457">
        <w:rPr>
          <w:rFonts w:asciiTheme="minorHAnsi" w:hAnsiTheme="minorHAnsi" w:cstheme="minorHAnsi"/>
          <w:b/>
          <w:sz w:val="22"/>
          <w:szCs w:val="22"/>
          <w:lang w:val="en-GB"/>
        </w:rPr>
        <w:t>)</w:t>
      </w:r>
      <w:r w:rsidR="00C546DF" w:rsidRPr="00A9401A">
        <w:rPr>
          <w:rFonts w:asciiTheme="minorHAnsi" w:hAnsiTheme="minorHAnsi" w:cstheme="minorHAnsi"/>
          <w:sz w:val="22"/>
          <w:szCs w:val="22"/>
          <w:lang w:val="en-GB"/>
        </w:rPr>
        <w:tab/>
      </w:r>
      <w:r w:rsidR="00485D15" w:rsidRPr="00A9401A">
        <w:rPr>
          <w:rFonts w:asciiTheme="minorHAnsi" w:hAnsiTheme="minorHAnsi" w:cstheme="minorHAnsi"/>
          <w:sz w:val="22"/>
          <w:szCs w:val="22"/>
          <w:lang w:val="en-GB"/>
        </w:rPr>
        <w:t xml:space="preserve">The Vessel is currently under construction </w:t>
      </w:r>
      <w:r w:rsidR="004F7F28" w:rsidRPr="00A9401A">
        <w:rPr>
          <w:rFonts w:asciiTheme="minorHAnsi" w:hAnsiTheme="minorHAnsi" w:cstheme="minorHAnsi"/>
          <w:sz w:val="22"/>
          <w:szCs w:val="22"/>
          <w:lang w:val="en-GB"/>
        </w:rPr>
        <w:t xml:space="preserve">by </w:t>
      </w:r>
      <w:proofErr w:type="gramStart"/>
      <w:r w:rsidR="004F7F28" w:rsidRPr="00A9401A">
        <w:rPr>
          <w:rFonts w:asciiTheme="minorHAnsi" w:hAnsiTheme="minorHAnsi" w:cstheme="minorHAnsi"/>
          <w:sz w:val="22"/>
          <w:szCs w:val="22"/>
          <w:lang w:val="en-GB"/>
        </w:rPr>
        <w:t>3</w:t>
      </w:r>
      <w:proofErr w:type="gramEnd"/>
      <w:r w:rsidR="004F7F28" w:rsidRPr="00A9401A">
        <w:rPr>
          <w:rFonts w:asciiTheme="minorHAnsi" w:hAnsiTheme="minorHAnsi" w:cstheme="minorHAnsi"/>
          <w:sz w:val="22"/>
          <w:szCs w:val="22"/>
          <w:lang w:val="en-GB"/>
        </w:rPr>
        <w:t xml:space="preserve">. Maj Shipyard </w:t>
      </w:r>
      <w:r w:rsidR="00175457">
        <w:rPr>
          <w:rFonts w:asciiTheme="minorHAnsi" w:hAnsiTheme="minorHAnsi" w:cstheme="minorHAnsi"/>
          <w:sz w:val="22"/>
          <w:szCs w:val="22"/>
          <w:lang w:val="en-GB"/>
        </w:rPr>
        <w:t xml:space="preserve">JSC </w:t>
      </w:r>
      <w:r w:rsidR="004F7F28" w:rsidRPr="00A9401A">
        <w:rPr>
          <w:rFonts w:asciiTheme="minorHAnsi" w:hAnsiTheme="minorHAnsi" w:cstheme="minorHAnsi"/>
          <w:sz w:val="22"/>
          <w:szCs w:val="22"/>
          <w:lang w:val="en-GB"/>
        </w:rPr>
        <w:t xml:space="preserve">(3. </w:t>
      </w:r>
      <w:proofErr w:type="gramStart"/>
      <w:r w:rsidR="004F7F28" w:rsidRPr="00A9401A">
        <w:rPr>
          <w:rFonts w:asciiTheme="minorHAnsi" w:hAnsiTheme="minorHAnsi" w:cstheme="minorHAnsi"/>
          <w:sz w:val="22"/>
          <w:szCs w:val="22"/>
          <w:lang w:val="en-GB"/>
        </w:rPr>
        <w:t xml:space="preserve">Maj </w:t>
      </w:r>
      <w:proofErr w:type="spellStart"/>
      <w:r w:rsidR="004F7F28" w:rsidRPr="00A9401A">
        <w:rPr>
          <w:rFonts w:asciiTheme="minorHAnsi" w:hAnsiTheme="minorHAnsi" w:cstheme="minorHAnsi"/>
          <w:sz w:val="22"/>
          <w:szCs w:val="22"/>
          <w:lang w:val="en-GB"/>
        </w:rPr>
        <w:t>brodogradilište</w:t>
      </w:r>
      <w:proofErr w:type="spellEnd"/>
      <w:r w:rsidR="004F7F28" w:rsidRPr="00A9401A">
        <w:rPr>
          <w:rFonts w:asciiTheme="minorHAnsi" w:hAnsiTheme="minorHAnsi" w:cstheme="minorHAnsi"/>
          <w:sz w:val="22"/>
          <w:szCs w:val="22"/>
          <w:lang w:val="en-GB"/>
        </w:rPr>
        <w:t xml:space="preserve"> </w:t>
      </w:r>
      <w:proofErr w:type="spellStart"/>
      <w:r w:rsidR="004F7F28" w:rsidRPr="00A9401A">
        <w:rPr>
          <w:rFonts w:asciiTheme="minorHAnsi" w:hAnsiTheme="minorHAnsi" w:cstheme="minorHAnsi"/>
          <w:sz w:val="22"/>
          <w:szCs w:val="22"/>
          <w:lang w:val="en-GB"/>
        </w:rPr>
        <w:t>d.d</w:t>
      </w:r>
      <w:proofErr w:type="spellEnd"/>
      <w:r w:rsidR="004F7F28" w:rsidRPr="00A9401A">
        <w:rPr>
          <w:rFonts w:asciiTheme="minorHAnsi" w:hAnsiTheme="minorHAnsi" w:cstheme="minorHAnsi"/>
          <w:sz w:val="22"/>
          <w:szCs w:val="22"/>
          <w:lang w:val="en-GB"/>
        </w:rPr>
        <w:t xml:space="preserve">.), seated at </w:t>
      </w:r>
      <w:proofErr w:type="spellStart"/>
      <w:r w:rsidR="004F7F28" w:rsidRPr="00A9401A">
        <w:rPr>
          <w:rFonts w:asciiTheme="minorHAnsi" w:hAnsiTheme="minorHAnsi" w:cstheme="minorHAnsi"/>
          <w:sz w:val="22"/>
          <w:szCs w:val="22"/>
          <w:lang w:val="en-GB"/>
        </w:rPr>
        <w:t>Liburnijska</w:t>
      </w:r>
      <w:proofErr w:type="spellEnd"/>
      <w:r w:rsidR="004F7F28" w:rsidRPr="00A9401A">
        <w:rPr>
          <w:rFonts w:asciiTheme="minorHAnsi" w:hAnsiTheme="minorHAnsi" w:cstheme="minorHAnsi"/>
          <w:sz w:val="22"/>
          <w:szCs w:val="22"/>
          <w:lang w:val="en-GB"/>
        </w:rPr>
        <w:t xml:space="preserve"> 3, Rijeka, Republic of Croatia (the “Builder”)</w:t>
      </w:r>
      <w:r w:rsidR="00B62AF4" w:rsidRPr="00A9401A">
        <w:rPr>
          <w:rFonts w:asciiTheme="minorHAnsi" w:hAnsiTheme="minorHAnsi" w:cstheme="minorHAnsi"/>
          <w:sz w:val="22"/>
          <w:szCs w:val="22"/>
          <w:lang w:val="en-GB"/>
        </w:rPr>
        <w:t xml:space="preserve"> at the </w:t>
      </w:r>
      <w:r w:rsidR="005A61FB" w:rsidRPr="00A9401A">
        <w:rPr>
          <w:rFonts w:asciiTheme="minorHAnsi" w:hAnsiTheme="minorHAnsi" w:cstheme="minorHAnsi"/>
          <w:sz w:val="22"/>
          <w:szCs w:val="22"/>
          <w:lang w:val="en-GB"/>
        </w:rPr>
        <w:t>Builder’s shipyard</w:t>
      </w:r>
      <w:r w:rsidR="00B62AF4" w:rsidRPr="00A9401A">
        <w:rPr>
          <w:rFonts w:asciiTheme="minorHAnsi" w:hAnsiTheme="minorHAnsi" w:cstheme="minorHAnsi"/>
          <w:sz w:val="22"/>
          <w:szCs w:val="22"/>
          <w:lang w:val="en-GB"/>
        </w:rPr>
        <w:t xml:space="preserve"> in Rijeka, Croatia, pursuant to the </w:t>
      </w:r>
      <w:r w:rsidR="003B5812" w:rsidRPr="00A9401A">
        <w:rPr>
          <w:rFonts w:asciiTheme="minorHAnsi" w:hAnsiTheme="minorHAnsi" w:cstheme="minorHAnsi"/>
          <w:sz w:val="22"/>
          <w:szCs w:val="22"/>
          <w:lang w:val="en-GB"/>
        </w:rPr>
        <w:t xml:space="preserve">“Agreement on the Completion of Construction </w:t>
      </w:r>
      <w:r w:rsidR="004A0675" w:rsidRPr="00A9401A">
        <w:rPr>
          <w:rFonts w:asciiTheme="minorHAnsi" w:hAnsiTheme="minorHAnsi" w:cstheme="minorHAnsi"/>
          <w:sz w:val="22"/>
          <w:szCs w:val="22"/>
          <w:lang w:val="en-GB"/>
        </w:rPr>
        <w:t xml:space="preserve">of a Vessel for the Carriage of </w:t>
      </w:r>
      <w:r w:rsidR="001C5811" w:rsidRPr="00A9401A">
        <w:rPr>
          <w:rFonts w:asciiTheme="minorHAnsi" w:hAnsiTheme="minorHAnsi" w:cstheme="minorHAnsi"/>
          <w:sz w:val="22"/>
          <w:szCs w:val="22"/>
          <w:lang w:val="en-GB"/>
        </w:rPr>
        <w:t>Cars and Trucks – Hull No. 514” (</w:t>
      </w:r>
      <w:proofErr w:type="spellStart"/>
      <w:r w:rsidR="001C5811" w:rsidRPr="00A9401A">
        <w:rPr>
          <w:rFonts w:asciiTheme="minorHAnsi" w:hAnsiTheme="minorHAnsi" w:cstheme="minorHAnsi"/>
          <w:sz w:val="22"/>
          <w:szCs w:val="22"/>
          <w:lang w:val="en-GB"/>
        </w:rPr>
        <w:t>Ugovor</w:t>
      </w:r>
      <w:proofErr w:type="spellEnd"/>
      <w:r w:rsidR="001C5811" w:rsidRPr="00A9401A">
        <w:rPr>
          <w:rFonts w:asciiTheme="minorHAnsi" w:hAnsiTheme="minorHAnsi" w:cstheme="minorHAnsi"/>
          <w:sz w:val="22"/>
          <w:szCs w:val="22"/>
          <w:lang w:val="en-GB"/>
        </w:rPr>
        <w:t xml:space="preserve"> o </w:t>
      </w:r>
      <w:proofErr w:type="spellStart"/>
      <w:r w:rsidR="002F1826" w:rsidRPr="00A9401A">
        <w:rPr>
          <w:rFonts w:asciiTheme="minorHAnsi" w:hAnsiTheme="minorHAnsi" w:cstheme="minorHAnsi"/>
          <w:sz w:val="22"/>
          <w:szCs w:val="22"/>
          <w:lang w:val="en-GB"/>
        </w:rPr>
        <w:t>završetku</w:t>
      </w:r>
      <w:proofErr w:type="spellEnd"/>
      <w:r w:rsidR="002F1826" w:rsidRPr="00A9401A">
        <w:rPr>
          <w:rFonts w:asciiTheme="minorHAnsi" w:hAnsiTheme="minorHAnsi" w:cstheme="minorHAnsi"/>
          <w:sz w:val="22"/>
          <w:szCs w:val="22"/>
          <w:lang w:val="en-GB"/>
        </w:rPr>
        <w:t xml:space="preserve"> </w:t>
      </w:r>
      <w:proofErr w:type="spellStart"/>
      <w:r w:rsidR="002F1826" w:rsidRPr="00A9401A">
        <w:rPr>
          <w:rFonts w:asciiTheme="minorHAnsi" w:hAnsiTheme="minorHAnsi" w:cstheme="minorHAnsi"/>
          <w:sz w:val="22"/>
          <w:szCs w:val="22"/>
          <w:lang w:val="en-GB"/>
        </w:rPr>
        <w:t>gradnje</w:t>
      </w:r>
      <w:proofErr w:type="spellEnd"/>
      <w:r w:rsidR="002F1826" w:rsidRPr="00A9401A">
        <w:rPr>
          <w:rFonts w:asciiTheme="minorHAnsi" w:hAnsiTheme="minorHAnsi" w:cstheme="minorHAnsi"/>
          <w:sz w:val="22"/>
          <w:szCs w:val="22"/>
          <w:lang w:val="en-GB"/>
        </w:rPr>
        <w:t xml:space="preserve"> </w:t>
      </w:r>
      <w:proofErr w:type="spellStart"/>
      <w:r w:rsidR="002F1826" w:rsidRPr="00A9401A">
        <w:rPr>
          <w:rFonts w:asciiTheme="minorHAnsi" w:hAnsiTheme="minorHAnsi" w:cstheme="minorHAnsi"/>
          <w:sz w:val="22"/>
          <w:szCs w:val="22"/>
          <w:lang w:val="en-GB"/>
        </w:rPr>
        <w:t>broda</w:t>
      </w:r>
      <w:proofErr w:type="spellEnd"/>
      <w:r w:rsidR="002F1826" w:rsidRPr="00A9401A">
        <w:rPr>
          <w:rFonts w:asciiTheme="minorHAnsi" w:hAnsiTheme="minorHAnsi" w:cstheme="minorHAnsi"/>
          <w:sz w:val="22"/>
          <w:szCs w:val="22"/>
          <w:lang w:val="en-GB"/>
        </w:rPr>
        <w:t xml:space="preserve"> </w:t>
      </w:r>
      <w:proofErr w:type="spellStart"/>
      <w:r w:rsidR="002F1826" w:rsidRPr="00A9401A">
        <w:rPr>
          <w:rFonts w:asciiTheme="minorHAnsi" w:hAnsiTheme="minorHAnsi" w:cstheme="minorHAnsi"/>
          <w:sz w:val="22"/>
          <w:szCs w:val="22"/>
          <w:lang w:val="en-GB"/>
        </w:rPr>
        <w:t>za</w:t>
      </w:r>
      <w:proofErr w:type="spellEnd"/>
      <w:r w:rsidR="002F1826" w:rsidRPr="00A9401A">
        <w:rPr>
          <w:rFonts w:asciiTheme="minorHAnsi" w:hAnsiTheme="minorHAnsi" w:cstheme="minorHAnsi"/>
          <w:sz w:val="22"/>
          <w:szCs w:val="22"/>
          <w:lang w:val="en-GB"/>
        </w:rPr>
        <w:t xml:space="preserve"> </w:t>
      </w:r>
      <w:proofErr w:type="spellStart"/>
      <w:r w:rsidR="002F1826" w:rsidRPr="00A9401A">
        <w:rPr>
          <w:rFonts w:asciiTheme="minorHAnsi" w:hAnsiTheme="minorHAnsi" w:cstheme="minorHAnsi"/>
          <w:sz w:val="22"/>
          <w:szCs w:val="22"/>
          <w:lang w:val="en-GB"/>
        </w:rPr>
        <w:t>prijevoz</w:t>
      </w:r>
      <w:proofErr w:type="spellEnd"/>
      <w:r w:rsidR="002F1826" w:rsidRPr="00A9401A">
        <w:rPr>
          <w:rFonts w:asciiTheme="minorHAnsi" w:hAnsiTheme="minorHAnsi" w:cstheme="minorHAnsi"/>
          <w:sz w:val="22"/>
          <w:szCs w:val="22"/>
          <w:lang w:val="en-GB"/>
        </w:rPr>
        <w:t xml:space="preserve"> </w:t>
      </w:r>
      <w:proofErr w:type="spellStart"/>
      <w:r w:rsidR="002F1826" w:rsidRPr="00A9401A">
        <w:rPr>
          <w:rFonts w:asciiTheme="minorHAnsi" w:hAnsiTheme="minorHAnsi" w:cstheme="minorHAnsi"/>
          <w:sz w:val="22"/>
          <w:szCs w:val="22"/>
          <w:lang w:val="en-GB"/>
        </w:rPr>
        <w:t>automobil</w:t>
      </w:r>
      <w:r w:rsidR="00175457">
        <w:rPr>
          <w:rFonts w:asciiTheme="minorHAnsi" w:hAnsiTheme="minorHAnsi" w:cstheme="minorHAnsi"/>
          <w:sz w:val="22"/>
          <w:szCs w:val="22"/>
          <w:lang w:val="en-GB"/>
        </w:rPr>
        <w:t>a</w:t>
      </w:r>
      <w:proofErr w:type="spellEnd"/>
      <w:r w:rsidR="002F1826" w:rsidRPr="00A9401A">
        <w:rPr>
          <w:rFonts w:asciiTheme="minorHAnsi" w:hAnsiTheme="minorHAnsi" w:cstheme="minorHAnsi"/>
          <w:sz w:val="22"/>
          <w:szCs w:val="22"/>
          <w:lang w:val="en-GB"/>
        </w:rPr>
        <w:t xml:space="preserve"> </w:t>
      </w:r>
      <w:proofErr w:type="spellStart"/>
      <w:r w:rsidR="00175457">
        <w:rPr>
          <w:rFonts w:asciiTheme="minorHAnsi" w:hAnsiTheme="minorHAnsi" w:cstheme="minorHAnsi"/>
          <w:sz w:val="22"/>
          <w:szCs w:val="22"/>
          <w:lang w:val="en-GB"/>
        </w:rPr>
        <w:t>i</w:t>
      </w:r>
      <w:proofErr w:type="spellEnd"/>
      <w:r w:rsidR="002F1826" w:rsidRPr="00A9401A">
        <w:rPr>
          <w:rFonts w:asciiTheme="minorHAnsi" w:hAnsiTheme="minorHAnsi" w:cstheme="minorHAnsi"/>
          <w:sz w:val="22"/>
          <w:szCs w:val="22"/>
          <w:lang w:val="en-GB"/>
        </w:rPr>
        <w:t xml:space="preserve"> </w:t>
      </w:r>
      <w:proofErr w:type="spellStart"/>
      <w:r w:rsidR="002F1826" w:rsidRPr="00A9401A">
        <w:rPr>
          <w:rFonts w:asciiTheme="minorHAnsi" w:hAnsiTheme="minorHAnsi" w:cstheme="minorHAnsi"/>
          <w:sz w:val="22"/>
          <w:szCs w:val="22"/>
          <w:lang w:val="en-GB"/>
        </w:rPr>
        <w:t>kamiona</w:t>
      </w:r>
      <w:proofErr w:type="spellEnd"/>
      <w:r w:rsidR="002F1826" w:rsidRPr="00A9401A">
        <w:rPr>
          <w:rFonts w:asciiTheme="minorHAnsi" w:hAnsiTheme="minorHAnsi" w:cstheme="minorHAnsi"/>
          <w:sz w:val="22"/>
          <w:szCs w:val="22"/>
          <w:lang w:val="en-GB"/>
        </w:rPr>
        <w:t xml:space="preserve"> – </w:t>
      </w:r>
      <w:proofErr w:type="spellStart"/>
      <w:r w:rsidR="002F1826" w:rsidRPr="00A9401A">
        <w:rPr>
          <w:rFonts w:asciiTheme="minorHAnsi" w:hAnsiTheme="minorHAnsi" w:cstheme="minorHAnsi"/>
          <w:sz w:val="22"/>
          <w:szCs w:val="22"/>
          <w:lang w:val="en-GB"/>
        </w:rPr>
        <w:t>Gradnja</w:t>
      </w:r>
      <w:proofErr w:type="spellEnd"/>
      <w:r w:rsidR="002F1826" w:rsidRPr="00A9401A">
        <w:rPr>
          <w:rFonts w:asciiTheme="minorHAnsi" w:hAnsiTheme="minorHAnsi" w:cstheme="minorHAnsi"/>
          <w:sz w:val="22"/>
          <w:szCs w:val="22"/>
          <w:lang w:val="en-GB"/>
        </w:rPr>
        <w:t xml:space="preserve"> br. 514</w:t>
      </w:r>
      <w:r w:rsidR="00490EEF">
        <w:rPr>
          <w:rFonts w:asciiTheme="minorHAnsi" w:hAnsiTheme="minorHAnsi" w:cstheme="minorHAnsi"/>
          <w:sz w:val="22"/>
          <w:szCs w:val="22"/>
          <w:lang w:val="en-GB"/>
        </w:rPr>
        <w:t>)</w:t>
      </w:r>
      <w:r w:rsidR="002F1826" w:rsidRPr="00A9401A">
        <w:rPr>
          <w:rFonts w:asciiTheme="minorHAnsi" w:hAnsiTheme="minorHAnsi" w:cstheme="minorHAnsi"/>
          <w:sz w:val="22"/>
          <w:szCs w:val="22"/>
          <w:lang w:val="en-GB"/>
        </w:rPr>
        <w:t xml:space="preserve">, entered into </w:t>
      </w:r>
      <w:r w:rsidR="00ED7648" w:rsidRPr="00A9401A">
        <w:rPr>
          <w:rFonts w:asciiTheme="minorHAnsi" w:hAnsiTheme="minorHAnsi" w:cstheme="minorHAnsi"/>
          <w:sz w:val="22"/>
          <w:szCs w:val="22"/>
          <w:lang w:val="en-GB"/>
        </w:rPr>
        <w:t xml:space="preserve">on April </w:t>
      </w:r>
      <w:r w:rsidR="00126965">
        <w:rPr>
          <w:rFonts w:asciiTheme="minorHAnsi" w:hAnsiTheme="minorHAnsi" w:cstheme="minorHAnsi"/>
          <w:sz w:val="22"/>
          <w:szCs w:val="22"/>
          <w:lang w:val="en-GB"/>
        </w:rPr>
        <w:t>20</w:t>
      </w:r>
      <w:r w:rsidR="00126965" w:rsidRPr="00126965">
        <w:rPr>
          <w:rFonts w:asciiTheme="minorHAnsi" w:hAnsiTheme="minorHAnsi" w:cstheme="minorHAnsi"/>
          <w:sz w:val="22"/>
          <w:szCs w:val="22"/>
          <w:vertAlign w:val="superscript"/>
          <w:lang w:val="en-GB"/>
        </w:rPr>
        <w:t>th</w:t>
      </w:r>
      <w:r w:rsidR="00126965">
        <w:rPr>
          <w:rFonts w:asciiTheme="minorHAnsi" w:hAnsiTheme="minorHAnsi" w:cstheme="minorHAnsi"/>
          <w:sz w:val="22"/>
          <w:szCs w:val="22"/>
          <w:lang w:val="en-GB"/>
        </w:rPr>
        <w:t xml:space="preserve">, </w:t>
      </w:r>
      <w:r w:rsidR="00ED7648" w:rsidRPr="00A9401A">
        <w:rPr>
          <w:rFonts w:asciiTheme="minorHAnsi" w:hAnsiTheme="minorHAnsi" w:cstheme="minorHAnsi"/>
          <w:sz w:val="22"/>
          <w:szCs w:val="22"/>
          <w:lang w:val="en-GB"/>
        </w:rPr>
        <w:t>2021 between the Republic of Croatia</w:t>
      </w:r>
      <w:r w:rsidR="00F10E87" w:rsidRPr="00A9401A">
        <w:rPr>
          <w:rFonts w:asciiTheme="minorHAnsi" w:hAnsiTheme="minorHAnsi" w:cstheme="minorHAnsi"/>
          <w:sz w:val="22"/>
          <w:szCs w:val="22"/>
          <w:lang w:val="en-GB"/>
        </w:rPr>
        <w:t xml:space="preserve"> </w:t>
      </w:r>
      <w:r w:rsidR="00EF2E5A" w:rsidRPr="00A9401A">
        <w:rPr>
          <w:rFonts w:asciiTheme="minorHAnsi" w:hAnsiTheme="minorHAnsi" w:cstheme="minorHAnsi"/>
          <w:sz w:val="22"/>
          <w:szCs w:val="22"/>
          <w:lang w:val="en-GB"/>
        </w:rPr>
        <w:t>(</w:t>
      </w:r>
      <w:r w:rsidR="00F10E87" w:rsidRPr="00A9401A">
        <w:rPr>
          <w:rFonts w:asciiTheme="minorHAnsi" w:hAnsiTheme="minorHAnsi" w:cstheme="minorHAnsi"/>
          <w:sz w:val="22"/>
          <w:szCs w:val="22"/>
          <w:lang w:val="en-GB"/>
        </w:rPr>
        <w:t>acting through the Ministry of Economy and Sustainable Development</w:t>
      </w:r>
      <w:r w:rsidR="00EF2E5A" w:rsidRPr="00A9401A">
        <w:rPr>
          <w:rFonts w:asciiTheme="minorHAnsi" w:hAnsiTheme="minorHAnsi" w:cstheme="minorHAnsi"/>
          <w:sz w:val="22"/>
          <w:szCs w:val="22"/>
          <w:lang w:val="en-GB"/>
        </w:rPr>
        <w:t xml:space="preserve">) as the </w:t>
      </w:r>
      <w:r w:rsidR="000D1321">
        <w:rPr>
          <w:rFonts w:asciiTheme="minorHAnsi" w:hAnsiTheme="minorHAnsi" w:cstheme="minorHAnsi"/>
          <w:sz w:val="22"/>
          <w:szCs w:val="22"/>
          <w:lang w:val="en-GB"/>
        </w:rPr>
        <w:t xml:space="preserve">client </w:t>
      </w:r>
      <w:r w:rsidR="00112C4F">
        <w:rPr>
          <w:rFonts w:asciiTheme="minorHAnsi" w:hAnsiTheme="minorHAnsi" w:cstheme="minorHAnsi"/>
          <w:sz w:val="22"/>
          <w:szCs w:val="22"/>
          <w:lang w:val="en-GB"/>
        </w:rPr>
        <w:t xml:space="preserve">and owner </w:t>
      </w:r>
      <w:r w:rsidR="00EF2E5A" w:rsidRPr="00A9401A">
        <w:rPr>
          <w:rFonts w:asciiTheme="minorHAnsi" w:hAnsiTheme="minorHAnsi" w:cstheme="minorHAnsi"/>
          <w:sz w:val="22"/>
          <w:szCs w:val="22"/>
          <w:lang w:val="en-GB"/>
        </w:rPr>
        <w:t xml:space="preserve">and </w:t>
      </w:r>
      <w:r w:rsidR="001A136C" w:rsidRPr="00A9401A">
        <w:rPr>
          <w:rFonts w:asciiTheme="minorHAnsi" w:hAnsiTheme="minorHAnsi" w:cstheme="minorHAnsi"/>
          <w:sz w:val="22"/>
          <w:szCs w:val="22"/>
          <w:lang w:val="en-GB"/>
        </w:rPr>
        <w:t>the Builder as the builder</w:t>
      </w:r>
      <w:r w:rsidR="00770998" w:rsidRPr="00A9401A">
        <w:rPr>
          <w:rFonts w:asciiTheme="minorHAnsi" w:hAnsiTheme="minorHAnsi" w:cstheme="minorHAnsi"/>
          <w:sz w:val="22"/>
          <w:szCs w:val="22"/>
          <w:lang w:val="en-GB"/>
        </w:rPr>
        <w:t xml:space="preserve"> (</w:t>
      </w:r>
      <w:r w:rsidR="00122157" w:rsidRPr="00A9401A">
        <w:rPr>
          <w:rFonts w:asciiTheme="minorHAnsi" w:hAnsiTheme="minorHAnsi" w:cstheme="minorHAnsi"/>
          <w:sz w:val="22"/>
          <w:szCs w:val="22"/>
          <w:lang w:val="en-GB"/>
        </w:rPr>
        <w:t xml:space="preserve">the </w:t>
      </w:r>
      <w:r w:rsidR="00770998" w:rsidRPr="00A9401A">
        <w:rPr>
          <w:rFonts w:asciiTheme="minorHAnsi" w:hAnsiTheme="minorHAnsi" w:cstheme="minorHAnsi"/>
          <w:sz w:val="22"/>
          <w:szCs w:val="22"/>
          <w:lang w:val="en-GB"/>
        </w:rPr>
        <w:t>“Completion Agreement”)</w:t>
      </w:r>
      <w:r w:rsidR="00A9401A" w:rsidRPr="00A9401A">
        <w:rPr>
          <w:rFonts w:asciiTheme="minorHAnsi" w:hAnsiTheme="minorHAnsi" w:cstheme="minorHAnsi"/>
          <w:sz w:val="22"/>
          <w:szCs w:val="22"/>
          <w:lang w:val="en-GB"/>
        </w:rPr>
        <w:t xml:space="preserve">, a copy of which is attached hereto as </w:t>
      </w:r>
      <w:r w:rsidR="00A9401A" w:rsidRPr="00B1447E">
        <w:rPr>
          <w:rFonts w:asciiTheme="minorHAnsi" w:hAnsiTheme="minorHAnsi" w:cstheme="minorHAnsi"/>
          <w:sz w:val="22"/>
          <w:szCs w:val="22"/>
          <w:lang w:val="en-GB"/>
        </w:rPr>
        <w:t>Appendix 1</w:t>
      </w:r>
      <w:bookmarkStart w:id="0" w:name="_GoBack"/>
      <w:bookmarkEnd w:id="0"/>
      <w:r w:rsidR="001A136C" w:rsidRPr="00A9401A">
        <w:rPr>
          <w:rFonts w:asciiTheme="minorHAnsi" w:hAnsiTheme="minorHAnsi" w:cstheme="minorHAnsi"/>
          <w:sz w:val="22"/>
          <w:szCs w:val="22"/>
          <w:lang w:val="en-GB"/>
        </w:rPr>
        <w:t>.</w:t>
      </w:r>
      <w:proofErr w:type="gramEnd"/>
      <w:r w:rsidR="001A136C" w:rsidRPr="00A9401A">
        <w:rPr>
          <w:rFonts w:asciiTheme="minorHAnsi" w:hAnsiTheme="minorHAnsi" w:cstheme="minorHAnsi"/>
          <w:sz w:val="22"/>
          <w:szCs w:val="22"/>
          <w:lang w:val="en-GB"/>
        </w:rPr>
        <w:t xml:space="preserve"> At the date of </w:t>
      </w:r>
      <w:r w:rsidR="00B55189">
        <w:rPr>
          <w:rFonts w:asciiTheme="minorHAnsi" w:hAnsiTheme="minorHAnsi" w:cstheme="minorHAnsi"/>
          <w:sz w:val="22"/>
          <w:szCs w:val="22"/>
          <w:lang w:val="en-GB"/>
        </w:rPr>
        <w:t xml:space="preserve">the Completion </w:t>
      </w:r>
      <w:r w:rsidR="001A136C" w:rsidRPr="00A9401A">
        <w:rPr>
          <w:rFonts w:asciiTheme="minorHAnsi" w:hAnsiTheme="minorHAnsi" w:cstheme="minorHAnsi"/>
          <w:sz w:val="22"/>
          <w:szCs w:val="22"/>
          <w:lang w:val="en-GB"/>
        </w:rPr>
        <w:t>Agreement</w:t>
      </w:r>
      <w:r w:rsidR="00751959" w:rsidRPr="00A9401A">
        <w:rPr>
          <w:rFonts w:asciiTheme="minorHAnsi" w:hAnsiTheme="minorHAnsi" w:cstheme="minorHAnsi"/>
          <w:sz w:val="22"/>
          <w:szCs w:val="22"/>
          <w:lang w:val="en-GB"/>
        </w:rPr>
        <w:t xml:space="preserve">, </w:t>
      </w:r>
      <w:r w:rsidR="00B55189">
        <w:rPr>
          <w:rFonts w:asciiTheme="minorHAnsi" w:hAnsiTheme="minorHAnsi" w:cstheme="minorHAnsi"/>
          <w:sz w:val="22"/>
          <w:szCs w:val="22"/>
          <w:lang w:val="en-GB"/>
        </w:rPr>
        <w:t xml:space="preserve">the </w:t>
      </w:r>
      <w:r w:rsidR="00751959" w:rsidRPr="00A9401A">
        <w:rPr>
          <w:rFonts w:asciiTheme="minorHAnsi" w:hAnsiTheme="minorHAnsi" w:cstheme="minorHAnsi"/>
          <w:sz w:val="22"/>
          <w:szCs w:val="22"/>
          <w:lang w:val="en-GB"/>
        </w:rPr>
        <w:t xml:space="preserve">estimated level of completion of the Vessel </w:t>
      </w:r>
      <w:r w:rsidR="00B55189">
        <w:rPr>
          <w:rFonts w:asciiTheme="minorHAnsi" w:hAnsiTheme="minorHAnsi" w:cstheme="minorHAnsi"/>
          <w:sz w:val="22"/>
          <w:szCs w:val="22"/>
          <w:lang w:val="en-GB"/>
        </w:rPr>
        <w:t xml:space="preserve">was </w:t>
      </w:r>
      <w:r w:rsidR="00751959" w:rsidRPr="00A9401A">
        <w:rPr>
          <w:rFonts w:asciiTheme="minorHAnsi" w:hAnsiTheme="minorHAnsi" w:cstheme="minorHAnsi"/>
          <w:sz w:val="22"/>
          <w:szCs w:val="22"/>
          <w:lang w:val="en-GB"/>
        </w:rPr>
        <w:t xml:space="preserve">approximately </w:t>
      </w:r>
      <w:r w:rsidR="00B603B1" w:rsidRPr="00A9401A">
        <w:rPr>
          <w:rFonts w:asciiTheme="minorHAnsi" w:hAnsiTheme="minorHAnsi" w:cstheme="minorHAnsi"/>
          <w:sz w:val="22"/>
          <w:szCs w:val="22"/>
          <w:lang w:val="en-GB"/>
        </w:rPr>
        <w:t>80%.</w:t>
      </w:r>
    </w:p>
    <w:p w14:paraId="75545E1D" w14:textId="77777777" w:rsidR="008C295B" w:rsidRPr="00A9401A" w:rsidRDefault="008C295B" w:rsidP="00A9401A">
      <w:pPr>
        <w:spacing w:after="0" w:line="276" w:lineRule="auto"/>
        <w:ind w:left="709" w:hanging="709"/>
        <w:jc w:val="both"/>
        <w:rPr>
          <w:rFonts w:cstheme="minorHAnsi"/>
          <w:lang w:val="en-GB"/>
        </w:rPr>
      </w:pPr>
    </w:p>
    <w:p w14:paraId="1F220C04" w14:textId="5371E226" w:rsidR="00CF50B1" w:rsidRPr="00A9401A" w:rsidRDefault="000B5682" w:rsidP="00A9401A">
      <w:pPr>
        <w:pStyle w:val="Default"/>
        <w:spacing w:line="276" w:lineRule="auto"/>
        <w:ind w:left="709" w:hanging="709"/>
        <w:jc w:val="both"/>
        <w:rPr>
          <w:rFonts w:asciiTheme="minorHAnsi" w:hAnsiTheme="minorHAnsi" w:cstheme="minorHAnsi"/>
          <w:sz w:val="22"/>
          <w:szCs w:val="22"/>
          <w:lang w:val="en-GB"/>
        </w:rPr>
      </w:pPr>
      <w:r w:rsidRPr="00175457">
        <w:rPr>
          <w:rFonts w:asciiTheme="minorHAnsi" w:hAnsiTheme="minorHAnsi" w:cstheme="minorHAnsi"/>
          <w:b/>
          <w:sz w:val="22"/>
          <w:szCs w:val="22"/>
          <w:lang w:val="en-GB"/>
        </w:rPr>
        <w:t>(C</w:t>
      </w:r>
      <w:r w:rsidR="009B3867" w:rsidRPr="00175457">
        <w:rPr>
          <w:rFonts w:asciiTheme="minorHAnsi" w:hAnsiTheme="minorHAnsi" w:cstheme="minorHAnsi"/>
          <w:b/>
          <w:sz w:val="22"/>
          <w:szCs w:val="22"/>
          <w:lang w:val="en-GB"/>
        </w:rPr>
        <w:t>)</w:t>
      </w:r>
      <w:r w:rsidR="009B3867" w:rsidRPr="00A9401A">
        <w:rPr>
          <w:rFonts w:asciiTheme="minorHAnsi" w:hAnsiTheme="minorHAnsi" w:cstheme="minorHAnsi"/>
          <w:sz w:val="22"/>
          <w:szCs w:val="22"/>
          <w:lang w:val="en-GB"/>
        </w:rPr>
        <w:tab/>
      </w:r>
      <w:r w:rsidR="005646E6" w:rsidRPr="00A9401A">
        <w:rPr>
          <w:rFonts w:asciiTheme="minorHAnsi" w:hAnsiTheme="minorHAnsi" w:cstheme="minorHAnsi"/>
          <w:sz w:val="22"/>
          <w:szCs w:val="22"/>
          <w:lang w:val="en-GB"/>
        </w:rPr>
        <w:t xml:space="preserve">With a view to selling the Vessel to the </w:t>
      </w:r>
      <w:r w:rsidR="009A7181" w:rsidRPr="00A9401A">
        <w:rPr>
          <w:rFonts w:asciiTheme="minorHAnsi" w:hAnsiTheme="minorHAnsi" w:cstheme="minorHAnsi"/>
          <w:sz w:val="22"/>
          <w:szCs w:val="22"/>
          <w:lang w:val="en-GB"/>
        </w:rPr>
        <w:t xml:space="preserve">qualifying best bidder, </w:t>
      </w:r>
      <w:r w:rsidR="00BA0DEA" w:rsidRPr="00A9401A">
        <w:rPr>
          <w:rFonts w:asciiTheme="minorHAnsi" w:hAnsiTheme="minorHAnsi" w:cstheme="minorHAnsi"/>
          <w:sz w:val="22"/>
          <w:szCs w:val="22"/>
          <w:lang w:val="en-GB"/>
        </w:rPr>
        <w:t xml:space="preserve">the Seller has </w:t>
      </w:r>
      <w:r w:rsidR="00306E38" w:rsidRPr="00A9401A">
        <w:rPr>
          <w:rFonts w:asciiTheme="minorHAnsi" w:hAnsiTheme="minorHAnsi" w:cstheme="minorHAnsi"/>
          <w:sz w:val="22"/>
          <w:szCs w:val="22"/>
          <w:lang w:val="en-GB"/>
        </w:rPr>
        <w:t xml:space="preserve">issued </w:t>
      </w:r>
      <w:r w:rsidR="0070678B" w:rsidRPr="00A9401A">
        <w:rPr>
          <w:rFonts w:asciiTheme="minorHAnsi" w:hAnsiTheme="minorHAnsi" w:cstheme="minorHAnsi"/>
          <w:sz w:val="22"/>
          <w:szCs w:val="22"/>
          <w:lang w:val="en-GB"/>
        </w:rPr>
        <w:t xml:space="preserve">a </w:t>
      </w:r>
      <w:r w:rsidR="00E86221" w:rsidRPr="00A9401A">
        <w:rPr>
          <w:rFonts w:asciiTheme="minorHAnsi" w:hAnsiTheme="minorHAnsi" w:cstheme="minorHAnsi"/>
          <w:sz w:val="22"/>
          <w:szCs w:val="22"/>
          <w:lang w:val="en-GB"/>
        </w:rPr>
        <w:t>“</w:t>
      </w:r>
      <w:r w:rsidR="0070678B" w:rsidRPr="00A9401A">
        <w:rPr>
          <w:rFonts w:asciiTheme="minorHAnsi" w:hAnsiTheme="minorHAnsi" w:cstheme="minorHAnsi"/>
          <w:sz w:val="22"/>
          <w:szCs w:val="22"/>
          <w:lang w:val="en-GB"/>
        </w:rPr>
        <w:t xml:space="preserve">Public Invitation for Submission of </w:t>
      </w:r>
      <w:r w:rsidR="00E86221" w:rsidRPr="00A9401A">
        <w:rPr>
          <w:rFonts w:asciiTheme="minorHAnsi" w:hAnsiTheme="minorHAnsi" w:cstheme="minorHAnsi"/>
          <w:sz w:val="22"/>
          <w:szCs w:val="22"/>
          <w:lang w:val="en-GB"/>
        </w:rPr>
        <w:t xml:space="preserve">Binding Offers for the Purchase of the Vessel – Hull 514 </w:t>
      </w:r>
      <w:r w:rsidR="00737E3D" w:rsidRPr="00A9401A">
        <w:rPr>
          <w:rFonts w:asciiTheme="minorHAnsi" w:hAnsiTheme="minorHAnsi" w:cstheme="minorHAnsi"/>
          <w:sz w:val="22"/>
          <w:szCs w:val="22"/>
          <w:lang w:val="en-GB"/>
        </w:rPr>
        <w:t xml:space="preserve">- </w:t>
      </w:r>
      <w:r w:rsidR="00E86221" w:rsidRPr="00A9401A">
        <w:rPr>
          <w:rFonts w:asciiTheme="minorHAnsi" w:hAnsiTheme="minorHAnsi" w:cstheme="minorHAnsi"/>
          <w:sz w:val="22"/>
          <w:szCs w:val="22"/>
          <w:lang w:val="en-GB"/>
        </w:rPr>
        <w:t>Owned by the Republic of Croatia” (</w:t>
      </w:r>
      <w:r w:rsidR="00D3341D">
        <w:rPr>
          <w:rFonts w:asciiTheme="minorHAnsi" w:hAnsiTheme="minorHAnsi" w:cstheme="minorHAnsi"/>
          <w:sz w:val="22"/>
          <w:szCs w:val="22"/>
          <w:lang w:val="en-GB"/>
        </w:rPr>
        <w:t xml:space="preserve">the </w:t>
      </w:r>
      <w:r w:rsidR="00E86221" w:rsidRPr="00A9401A">
        <w:rPr>
          <w:rFonts w:asciiTheme="minorHAnsi" w:hAnsiTheme="minorHAnsi" w:cstheme="minorHAnsi"/>
          <w:sz w:val="22"/>
          <w:szCs w:val="22"/>
          <w:lang w:val="en-GB"/>
        </w:rPr>
        <w:t>“</w:t>
      </w:r>
      <w:r w:rsidR="00FA3D12" w:rsidRPr="00A9401A">
        <w:rPr>
          <w:rFonts w:asciiTheme="minorHAnsi" w:hAnsiTheme="minorHAnsi" w:cstheme="minorHAnsi"/>
          <w:sz w:val="22"/>
          <w:szCs w:val="22"/>
          <w:lang w:val="en-GB"/>
        </w:rPr>
        <w:t>ITB</w:t>
      </w:r>
      <w:r w:rsidR="00E86221" w:rsidRPr="00A9401A">
        <w:rPr>
          <w:rFonts w:asciiTheme="minorHAnsi" w:hAnsiTheme="minorHAnsi" w:cstheme="minorHAnsi"/>
          <w:sz w:val="22"/>
          <w:szCs w:val="22"/>
          <w:lang w:val="en-GB"/>
        </w:rPr>
        <w:t>”</w:t>
      </w:r>
      <w:r w:rsidR="00FA3D12" w:rsidRPr="00A9401A">
        <w:rPr>
          <w:rFonts w:asciiTheme="minorHAnsi" w:hAnsiTheme="minorHAnsi" w:cstheme="minorHAnsi"/>
          <w:sz w:val="22"/>
          <w:szCs w:val="22"/>
          <w:lang w:val="en-GB"/>
        </w:rPr>
        <w:t>)</w:t>
      </w:r>
      <w:r w:rsidR="00D3341D" w:rsidRPr="00A9401A">
        <w:rPr>
          <w:rFonts w:asciiTheme="minorHAnsi" w:hAnsiTheme="minorHAnsi" w:cstheme="minorHAnsi"/>
          <w:sz w:val="22"/>
          <w:szCs w:val="22"/>
          <w:lang w:val="en-GB"/>
        </w:rPr>
        <w:t xml:space="preserve">, a copy of which is attached hereto as Appendix </w:t>
      </w:r>
      <w:r w:rsidR="00D3341D">
        <w:rPr>
          <w:rFonts w:asciiTheme="minorHAnsi" w:hAnsiTheme="minorHAnsi" w:cstheme="minorHAnsi"/>
          <w:sz w:val="22"/>
          <w:szCs w:val="22"/>
          <w:lang w:val="en-GB"/>
        </w:rPr>
        <w:t>2</w:t>
      </w:r>
      <w:r w:rsidR="00D1518F" w:rsidRPr="00A9401A">
        <w:rPr>
          <w:rFonts w:asciiTheme="minorHAnsi" w:hAnsiTheme="minorHAnsi" w:cstheme="minorHAnsi"/>
          <w:sz w:val="22"/>
          <w:szCs w:val="22"/>
          <w:lang w:val="en-GB"/>
        </w:rPr>
        <w:t xml:space="preserve">. </w:t>
      </w:r>
      <w:r w:rsidR="00FA3D12" w:rsidRPr="00A9401A">
        <w:rPr>
          <w:rFonts w:asciiTheme="minorHAnsi" w:hAnsiTheme="minorHAnsi" w:cstheme="minorHAnsi"/>
          <w:sz w:val="22"/>
          <w:szCs w:val="22"/>
          <w:lang w:val="en-GB"/>
        </w:rPr>
        <w:t xml:space="preserve">The ITB </w:t>
      </w:r>
      <w:proofErr w:type="gramStart"/>
      <w:r w:rsidR="00FA3D12" w:rsidRPr="00A9401A">
        <w:rPr>
          <w:rFonts w:asciiTheme="minorHAnsi" w:hAnsiTheme="minorHAnsi" w:cstheme="minorHAnsi"/>
          <w:sz w:val="22"/>
          <w:szCs w:val="22"/>
          <w:lang w:val="en-GB"/>
        </w:rPr>
        <w:t>was published</w:t>
      </w:r>
      <w:proofErr w:type="gramEnd"/>
      <w:r w:rsidR="00FA3D12" w:rsidRPr="00A9401A">
        <w:rPr>
          <w:rFonts w:asciiTheme="minorHAnsi" w:hAnsiTheme="minorHAnsi" w:cstheme="minorHAnsi"/>
          <w:sz w:val="22"/>
          <w:szCs w:val="22"/>
          <w:lang w:val="en-GB"/>
        </w:rPr>
        <w:t xml:space="preserve"> at [</w:t>
      </w:r>
      <w:r w:rsidR="007B0CCA" w:rsidRPr="00A9401A">
        <w:rPr>
          <w:rFonts w:asciiTheme="minorHAnsi" w:hAnsiTheme="minorHAnsi" w:cstheme="minorHAnsi"/>
          <w:sz w:val="22"/>
          <w:szCs w:val="22"/>
          <w:lang w:val="en-GB"/>
        </w:rPr>
        <w:t>post or publication</w:t>
      </w:r>
      <w:r w:rsidR="00FA3D12" w:rsidRPr="00A9401A">
        <w:rPr>
          <w:rFonts w:asciiTheme="minorHAnsi" w:hAnsiTheme="minorHAnsi" w:cstheme="minorHAnsi"/>
          <w:sz w:val="22"/>
          <w:szCs w:val="22"/>
          <w:lang w:val="en-GB"/>
        </w:rPr>
        <w:t>] on [</w:t>
      </w:r>
      <w:r w:rsidR="00D34ACE" w:rsidRPr="00A9401A">
        <w:rPr>
          <w:rFonts w:asciiTheme="minorHAnsi" w:hAnsiTheme="minorHAnsi" w:cstheme="minorHAnsi"/>
          <w:sz w:val="22"/>
          <w:szCs w:val="22"/>
          <w:lang w:val="en-GB"/>
        </w:rPr>
        <w:t>date</w:t>
      </w:r>
      <w:r w:rsidR="00FA3D12" w:rsidRPr="00A9401A">
        <w:rPr>
          <w:rFonts w:asciiTheme="minorHAnsi" w:hAnsiTheme="minorHAnsi" w:cstheme="minorHAnsi"/>
          <w:sz w:val="22"/>
          <w:szCs w:val="22"/>
          <w:lang w:val="en-GB"/>
        </w:rPr>
        <w:t xml:space="preserve">]. </w:t>
      </w:r>
    </w:p>
    <w:p w14:paraId="7F5380CA" w14:textId="4180D445" w:rsidR="007A3E39" w:rsidRPr="00A9401A" w:rsidRDefault="007A3E39" w:rsidP="00A9401A">
      <w:pPr>
        <w:pStyle w:val="Default"/>
        <w:spacing w:line="276" w:lineRule="auto"/>
        <w:ind w:left="709" w:hanging="709"/>
        <w:jc w:val="both"/>
        <w:rPr>
          <w:rFonts w:asciiTheme="minorHAnsi" w:hAnsiTheme="minorHAnsi" w:cstheme="minorHAnsi"/>
          <w:sz w:val="22"/>
          <w:szCs w:val="22"/>
          <w:lang w:val="en-GB"/>
        </w:rPr>
      </w:pPr>
    </w:p>
    <w:p w14:paraId="61D2D608" w14:textId="5ED1C4CF" w:rsidR="00D70E2F" w:rsidRDefault="000B5682" w:rsidP="00A9401A">
      <w:pPr>
        <w:pStyle w:val="Default"/>
        <w:spacing w:line="276" w:lineRule="auto"/>
        <w:ind w:left="709" w:hanging="709"/>
        <w:jc w:val="both"/>
        <w:rPr>
          <w:rFonts w:asciiTheme="minorHAnsi" w:hAnsiTheme="minorHAnsi" w:cstheme="minorHAnsi"/>
          <w:sz w:val="22"/>
          <w:szCs w:val="22"/>
          <w:lang w:val="en-GB"/>
        </w:rPr>
      </w:pPr>
      <w:r w:rsidRPr="00175457">
        <w:rPr>
          <w:rFonts w:asciiTheme="minorHAnsi" w:hAnsiTheme="minorHAnsi" w:cstheme="minorHAnsi"/>
          <w:b/>
          <w:sz w:val="22"/>
          <w:szCs w:val="22"/>
          <w:lang w:val="en-GB"/>
        </w:rPr>
        <w:t>(D</w:t>
      </w:r>
      <w:r w:rsidR="007A3E39" w:rsidRPr="00175457">
        <w:rPr>
          <w:rFonts w:asciiTheme="minorHAnsi" w:hAnsiTheme="minorHAnsi" w:cstheme="minorHAnsi"/>
          <w:b/>
          <w:sz w:val="22"/>
          <w:szCs w:val="22"/>
          <w:lang w:val="en-GB"/>
        </w:rPr>
        <w:t>)</w:t>
      </w:r>
      <w:r w:rsidR="007A3E39" w:rsidRPr="00A9401A">
        <w:rPr>
          <w:rFonts w:asciiTheme="minorHAnsi" w:hAnsiTheme="minorHAnsi" w:cstheme="minorHAnsi"/>
          <w:sz w:val="22"/>
          <w:szCs w:val="22"/>
          <w:lang w:val="en-GB"/>
        </w:rPr>
        <w:tab/>
      </w:r>
      <w:r w:rsidR="00D70E2F" w:rsidRPr="00A9401A">
        <w:rPr>
          <w:rFonts w:asciiTheme="minorHAnsi" w:hAnsiTheme="minorHAnsi" w:cstheme="minorHAnsi"/>
          <w:sz w:val="22"/>
          <w:szCs w:val="22"/>
          <w:lang w:val="en-GB"/>
        </w:rPr>
        <w:t>The Buyer</w:t>
      </w:r>
      <w:r w:rsidR="00122157" w:rsidRPr="00A9401A">
        <w:rPr>
          <w:rFonts w:asciiTheme="minorHAnsi" w:hAnsiTheme="minorHAnsi" w:cstheme="minorHAnsi"/>
          <w:sz w:val="22"/>
          <w:szCs w:val="22"/>
          <w:lang w:val="en-GB"/>
        </w:rPr>
        <w:t xml:space="preserve">’s bid was </w:t>
      </w:r>
      <w:r w:rsidR="00D70E2F" w:rsidRPr="00A9401A">
        <w:rPr>
          <w:rFonts w:asciiTheme="minorHAnsi" w:hAnsiTheme="minorHAnsi" w:cstheme="minorHAnsi"/>
          <w:sz w:val="22"/>
          <w:szCs w:val="22"/>
          <w:lang w:val="en-GB"/>
        </w:rPr>
        <w:t xml:space="preserve">submitted on </w:t>
      </w:r>
      <w:bookmarkStart w:id="1" w:name="_Hlk78296977"/>
      <w:r w:rsidR="00D70E2F" w:rsidRPr="00A9401A">
        <w:rPr>
          <w:rFonts w:asciiTheme="minorHAnsi" w:hAnsiTheme="minorHAnsi" w:cstheme="minorHAnsi"/>
          <w:sz w:val="22"/>
          <w:szCs w:val="22"/>
          <w:lang w:val="en-GB"/>
        </w:rPr>
        <w:t>[•</w:t>
      </w:r>
      <w:bookmarkEnd w:id="1"/>
      <w:r w:rsidR="00490EEF" w:rsidRPr="00A9401A">
        <w:rPr>
          <w:rFonts w:asciiTheme="minorHAnsi" w:hAnsiTheme="minorHAnsi" w:cstheme="minorHAnsi"/>
          <w:sz w:val="22"/>
          <w:szCs w:val="22"/>
          <w:lang w:val="en-GB"/>
        </w:rPr>
        <w:t>] and</w:t>
      </w:r>
      <w:r w:rsidR="00122157" w:rsidRPr="00A9401A">
        <w:rPr>
          <w:rFonts w:asciiTheme="minorHAnsi" w:hAnsiTheme="minorHAnsi" w:cstheme="minorHAnsi"/>
          <w:sz w:val="22"/>
          <w:szCs w:val="22"/>
          <w:lang w:val="en-GB"/>
        </w:rPr>
        <w:t xml:space="preserve"> was </w:t>
      </w:r>
      <w:r w:rsidR="00D70E2F" w:rsidRPr="00A9401A">
        <w:rPr>
          <w:rFonts w:asciiTheme="minorHAnsi" w:hAnsiTheme="minorHAnsi" w:cstheme="minorHAnsi"/>
          <w:sz w:val="22"/>
          <w:szCs w:val="22"/>
          <w:lang w:val="en-GB"/>
        </w:rPr>
        <w:t xml:space="preserve">accompanied </w:t>
      </w:r>
      <w:r w:rsidR="00122157" w:rsidRPr="00A9401A">
        <w:rPr>
          <w:rFonts w:asciiTheme="minorHAnsi" w:hAnsiTheme="minorHAnsi" w:cstheme="minorHAnsi"/>
          <w:sz w:val="22"/>
          <w:szCs w:val="22"/>
          <w:lang w:val="en-GB"/>
        </w:rPr>
        <w:t>with</w:t>
      </w:r>
      <w:r w:rsidR="00D70E2F" w:rsidRPr="00A9401A">
        <w:rPr>
          <w:rFonts w:asciiTheme="minorHAnsi" w:hAnsiTheme="minorHAnsi" w:cstheme="minorHAnsi"/>
          <w:sz w:val="22"/>
          <w:szCs w:val="22"/>
          <w:lang w:val="en-GB"/>
        </w:rPr>
        <w:t xml:space="preserve"> a </w:t>
      </w:r>
      <w:r w:rsidR="00D0590F">
        <w:rPr>
          <w:rFonts w:asciiTheme="minorHAnsi" w:hAnsiTheme="minorHAnsi" w:cstheme="minorHAnsi"/>
          <w:sz w:val="22"/>
          <w:szCs w:val="22"/>
          <w:lang w:val="en-GB"/>
        </w:rPr>
        <w:t xml:space="preserve">Buyer’s bid security </w:t>
      </w:r>
      <w:r w:rsidR="00CA032C">
        <w:rPr>
          <w:rFonts w:asciiTheme="minorHAnsi" w:hAnsiTheme="minorHAnsi" w:cstheme="minorHAnsi"/>
          <w:sz w:val="22"/>
          <w:szCs w:val="22"/>
          <w:lang w:val="en-GB"/>
        </w:rPr>
        <w:t xml:space="preserve">(the “Buyer’s Bid Security”) in the form of </w:t>
      </w:r>
      <w:r w:rsidR="008E0243">
        <w:rPr>
          <w:rFonts w:asciiTheme="minorHAnsi" w:hAnsiTheme="minorHAnsi" w:cstheme="minorHAnsi"/>
          <w:sz w:val="22"/>
          <w:szCs w:val="22"/>
          <w:lang w:val="en-GB"/>
        </w:rPr>
        <w:t>(</w:t>
      </w:r>
      <w:proofErr w:type="spellStart"/>
      <w:r w:rsidR="008E0243">
        <w:rPr>
          <w:rFonts w:asciiTheme="minorHAnsi" w:hAnsiTheme="minorHAnsi" w:cstheme="minorHAnsi"/>
          <w:sz w:val="22"/>
          <w:szCs w:val="22"/>
          <w:lang w:val="en-GB"/>
        </w:rPr>
        <w:t>i</w:t>
      </w:r>
      <w:proofErr w:type="spellEnd"/>
      <w:r w:rsidR="008E0243">
        <w:rPr>
          <w:rFonts w:asciiTheme="minorHAnsi" w:hAnsiTheme="minorHAnsi" w:cstheme="minorHAnsi"/>
          <w:sz w:val="22"/>
          <w:szCs w:val="22"/>
          <w:lang w:val="en-GB"/>
        </w:rPr>
        <w:t xml:space="preserve">) </w:t>
      </w:r>
      <w:r w:rsidR="00CA032C">
        <w:rPr>
          <w:rFonts w:asciiTheme="minorHAnsi" w:hAnsiTheme="minorHAnsi" w:cstheme="minorHAnsi"/>
          <w:sz w:val="22"/>
          <w:szCs w:val="22"/>
          <w:lang w:val="en-GB"/>
        </w:rPr>
        <w:t xml:space="preserve">a </w:t>
      </w:r>
      <w:r w:rsidR="00D70E2F" w:rsidRPr="00A9401A">
        <w:rPr>
          <w:rFonts w:asciiTheme="minorHAnsi" w:hAnsiTheme="minorHAnsi" w:cstheme="minorHAnsi"/>
          <w:sz w:val="22"/>
          <w:szCs w:val="22"/>
          <w:lang w:val="en-GB"/>
        </w:rPr>
        <w:t xml:space="preserve">bank guarantee </w:t>
      </w:r>
      <w:r w:rsidR="003F4448" w:rsidRPr="00A9401A">
        <w:rPr>
          <w:rFonts w:asciiTheme="minorHAnsi" w:hAnsiTheme="minorHAnsi" w:cstheme="minorHAnsi"/>
          <w:sz w:val="22"/>
          <w:szCs w:val="22"/>
          <w:lang w:val="en-GB"/>
        </w:rPr>
        <w:t xml:space="preserve">no. [•] </w:t>
      </w:r>
      <w:r w:rsidR="00122157" w:rsidRPr="00A9401A">
        <w:rPr>
          <w:rFonts w:asciiTheme="minorHAnsi" w:hAnsiTheme="minorHAnsi" w:cstheme="minorHAnsi"/>
          <w:sz w:val="22"/>
          <w:szCs w:val="22"/>
          <w:lang w:val="en-GB"/>
        </w:rPr>
        <w:t xml:space="preserve">in the amount of [•], </w:t>
      </w:r>
      <w:r w:rsidR="003F4448" w:rsidRPr="00A9401A">
        <w:rPr>
          <w:rFonts w:asciiTheme="minorHAnsi" w:hAnsiTheme="minorHAnsi" w:cstheme="minorHAnsi"/>
          <w:sz w:val="22"/>
          <w:szCs w:val="22"/>
          <w:lang w:val="en-GB"/>
        </w:rPr>
        <w:t>issued by [•] and dated</w:t>
      </w:r>
      <w:r w:rsidR="00122157" w:rsidRPr="00A9401A">
        <w:rPr>
          <w:rFonts w:asciiTheme="minorHAnsi" w:hAnsiTheme="minorHAnsi" w:cstheme="minorHAnsi"/>
          <w:sz w:val="22"/>
          <w:szCs w:val="22"/>
          <w:lang w:val="en-GB"/>
        </w:rPr>
        <w:t xml:space="preserve"> [•] (the “Bank Guarantee”)</w:t>
      </w:r>
      <w:r w:rsidR="007365FE">
        <w:rPr>
          <w:rFonts w:asciiTheme="minorHAnsi" w:hAnsiTheme="minorHAnsi" w:cstheme="minorHAnsi"/>
          <w:sz w:val="22"/>
          <w:szCs w:val="22"/>
          <w:lang w:val="en-GB"/>
        </w:rPr>
        <w:t xml:space="preserve">; (ii) </w:t>
      </w:r>
      <w:r w:rsidR="00CA032C">
        <w:rPr>
          <w:rFonts w:asciiTheme="minorHAnsi" w:hAnsiTheme="minorHAnsi" w:cstheme="minorHAnsi"/>
          <w:sz w:val="22"/>
          <w:szCs w:val="22"/>
          <w:lang w:val="en-GB"/>
        </w:rPr>
        <w:t xml:space="preserve">a </w:t>
      </w:r>
      <w:r w:rsidR="007365FE">
        <w:rPr>
          <w:rFonts w:asciiTheme="minorHAnsi" w:hAnsiTheme="minorHAnsi" w:cstheme="minorHAnsi"/>
          <w:sz w:val="22"/>
          <w:szCs w:val="22"/>
          <w:lang w:val="en-GB"/>
        </w:rPr>
        <w:t xml:space="preserve">cash deposit </w:t>
      </w:r>
      <w:proofErr w:type="gramStart"/>
      <w:r w:rsidR="007365FE">
        <w:rPr>
          <w:rFonts w:asciiTheme="minorHAnsi" w:hAnsiTheme="minorHAnsi" w:cstheme="minorHAnsi"/>
          <w:sz w:val="22"/>
          <w:szCs w:val="22"/>
          <w:lang w:val="en-GB"/>
        </w:rPr>
        <w:t>in the amount of</w:t>
      </w:r>
      <w:proofErr w:type="gramEnd"/>
      <w:r w:rsidR="007365FE">
        <w:rPr>
          <w:rFonts w:asciiTheme="minorHAnsi" w:hAnsiTheme="minorHAnsi" w:cstheme="minorHAnsi"/>
          <w:sz w:val="22"/>
          <w:szCs w:val="22"/>
          <w:lang w:val="en-GB"/>
        </w:rPr>
        <w:t xml:space="preserve"> </w:t>
      </w:r>
      <w:r w:rsidR="007365FE" w:rsidRPr="00A9401A">
        <w:rPr>
          <w:rFonts w:asciiTheme="minorHAnsi" w:hAnsiTheme="minorHAnsi" w:cstheme="minorHAnsi"/>
          <w:sz w:val="22"/>
          <w:szCs w:val="22"/>
          <w:lang w:val="en-GB"/>
        </w:rPr>
        <w:t>[•]</w:t>
      </w:r>
      <w:r w:rsidR="00FD7E53">
        <w:rPr>
          <w:rFonts w:asciiTheme="minorHAnsi" w:hAnsiTheme="minorHAnsi" w:cstheme="minorHAnsi"/>
          <w:sz w:val="22"/>
          <w:szCs w:val="22"/>
          <w:lang w:val="en-GB"/>
        </w:rPr>
        <w:t xml:space="preserve"> (the “Cash Deposit”)</w:t>
      </w:r>
      <w:r w:rsidR="00122157" w:rsidRPr="00A9401A">
        <w:rPr>
          <w:rFonts w:asciiTheme="minorHAnsi" w:hAnsiTheme="minorHAnsi" w:cstheme="minorHAnsi"/>
          <w:sz w:val="22"/>
          <w:szCs w:val="22"/>
          <w:lang w:val="en-GB"/>
        </w:rPr>
        <w:t>.</w:t>
      </w:r>
      <w:r w:rsidR="00731388">
        <w:rPr>
          <w:rFonts w:asciiTheme="minorHAnsi" w:hAnsiTheme="minorHAnsi" w:cstheme="minorHAnsi"/>
          <w:sz w:val="22"/>
          <w:szCs w:val="22"/>
          <w:lang w:val="en-GB"/>
        </w:rPr>
        <w:t>*</w:t>
      </w:r>
    </w:p>
    <w:p w14:paraId="743B8EF1" w14:textId="2BE7AAEA" w:rsidR="00731388" w:rsidRDefault="00731388" w:rsidP="00A9401A">
      <w:pPr>
        <w:pStyle w:val="Default"/>
        <w:spacing w:line="276" w:lineRule="auto"/>
        <w:ind w:left="709" w:hanging="709"/>
        <w:jc w:val="both"/>
        <w:rPr>
          <w:rFonts w:asciiTheme="minorHAnsi" w:hAnsiTheme="minorHAnsi" w:cstheme="minorHAnsi"/>
          <w:sz w:val="22"/>
          <w:szCs w:val="22"/>
          <w:lang w:val="en-GB"/>
        </w:rPr>
      </w:pPr>
    </w:p>
    <w:p w14:paraId="7194941E" w14:textId="75931E5F" w:rsidR="00731388" w:rsidRPr="00BC5EB8" w:rsidRDefault="00731388" w:rsidP="00731388">
      <w:pPr>
        <w:pStyle w:val="Default"/>
        <w:spacing w:line="276" w:lineRule="auto"/>
        <w:ind w:left="360"/>
        <w:jc w:val="both"/>
        <w:rPr>
          <w:rFonts w:asciiTheme="minorHAnsi" w:hAnsiTheme="minorHAnsi" w:cstheme="minorHAnsi"/>
          <w:color w:val="000000" w:themeColor="text1"/>
          <w:sz w:val="22"/>
          <w:szCs w:val="22"/>
          <w:lang w:val="en-GB"/>
        </w:rPr>
      </w:pPr>
      <w:r w:rsidRPr="00BC5EB8">
        <w:rPr>
          <w:i/>
          <w:color w:val="000000" w:themeColor="text1"/>
          <w:sz w:val="22"/>
          <w:szCs w:val="22"/>
          <w:lang w:val="en-GB"/>
        </w:rPr>
        <w:t xml:space="preserve">* </w:t>
      </w:r>
      <w:proofErr w:type="gramStart"/>
      <w:r w:rsidRPr="00BC5EB8">
        <w:rPr>
          <w:i/>
          <w:color w:val="000000" w:themeColor="text1"/>
          <w:sz w:val="22"/>
          <w:szCs w:val="22"/>
          <w:lang w:val="en-GB"/>
        </w:rPr>
        <w:t>D(</w:t>
      </w:r>
      <w:proofErr w:type="spellStart"/>
      <w:proofErr w:type="gramEnd"/>
      <w:r w:rsidRPr="00BC5EB8">
        <w:rPr>
          <w:i/>
          <w:color w:val="000000" w:themeColor="text1"/>
          <w:sz w:val="22"/>
          <w:szCs w:val="22"/>
          <w:lang w:val="en-GB"/>
        </w:rPr>
        <w:t>i</w:t>
      </w:r>
      <w:proofErr w:type="spellEnd"/>
      <w:r w:rsidRPr="00BC5EB8">
        <w:rPr>
          <w:i/>
          <w:color w:val="000000" w:themeColor="text1"/>
          <w:sz w:val="22"/>
          <w:szCs w:val="22"/>
          <w:lang w:val="en-GB"/>
        </w:rPr>
        <w:t>) and 4(ii) are alternatives; delete whichever is not applicable.</w:t>
      </w:r>
    </w:p>
    <w:p w14:paraId="2931696B" w14:textId="77777777" w:rsidR="00D70E2F" w:rsidRPr="00A9401A" w:rsidRDefault="00D70E2F" w:rsidP="00A9401A">
      <w:pPr>
        <w:pStyle w:val="Default"/>
        <w:spacing w:line="276" w:lineRule="auto"/>
        <w:ind w:left="709" w:hanging="709"/>
        <w:jc w:val="both"/>
        <w:rPr>
          <w:rFonts w:asciiTheme="minorHAnsi" w:hAnsiTheme="minorHAnsi" w:cstheme="minorHAnsi"/>
          <w:sz w:val="22"/>
          <w:szCs w:val="22"/>
          <w:lang w:val="en-GB"/>
        </w:rPr>
      </w:pPr>
    </w:p>
    <w:p w14:paraId="065C43E5" w14:textId="7A5495E3" w:rsidR="007A3E39" w:rsidRPr="00A9401A" w:rsidRDefault="00122157" w:rsidP="00A9401A">
      <w:pPr>
        <w:pStyle w:val="Default"/>
        <w:spacing w:line="276" w:lineRule="auto"/>
        <w:ind w:left="709" w:hanging="709"/>
        <w:jc w:val="both"/>
        <w:rPr>
          <w:rFonts w:asciiTheme="minorHAnsi" w:hAnsiTheme="minorHAnsi" w:cstheme="minorHAnsi"/>
          <w:sz w:val="22"/>
          <w:szCs w:val="22"/>
          <w:lang w:val="en-GB"/>
        </w:rPr>
      </w:pPr>
      <w:r w:rsidRPr="00175457">
        <w:rPr>
          <w:rFonts w:asciiTheme="minorHAnsi" w:hAnsiTheme="minorHAnsi" w:cstheme="minorHAnsi"/>
          <w:b/>
          <w:color w:val="000000" w:themeColor="text1"/>
          <w:sz w:val="22"/>
          <w:szCs w:val="22"/>
          <w:lang w:val="en-GB"/>
        </w:rPr>
        <w:t>(E)</w:t>
      </w:r>
      <w:r w:rsidRPr="00A9401A">
        <w:rPr>
          <w:rFonts w:asciiTheme="minorHAnsi" w:hAnsiTheme="minorHAnsi" w:cstheme="minorHAnsi"/>
          <w:color w:val="000000" w:themeColor="text1"/>
          <w:sz w:val="22"/>
          <w:szCs w:val="22"/>
          <w:lang w:val="en-GB"/>
        </w:rPr>
        <w:tab/>
      </w:r>
      <w:r w:rsidR="007A3E39" w:rsidRPr="00A9401A">
        <w:rPr>
          <w:rFonts w:asciiTheme="minorHAnsi" w:hAnsiTheme="minorHAnsi" w:cstheme="minorHAnsi"/>
          <w:color w:val="000000" w:themeColor="text1"/>
          <w:sz w:val="22"/>
          <w:szCs w:val="22"/>
          <w:lang w:val="en-GB"/>
        </w:rPr>
        <w:t xml:space="preserve">After </w:t>
      </w:r>
      <w:r w:rsidR="003D6089" w:rsidRPr="00A9401A">
        <w:rPr>
          <w:rFonts w:asciiTheme="minorHAnsi" w:hAnsiTheme="minorHAnsi" w:cstheme="minorHAnsi"/>
          <w:color w:val="000000" w:themeColor="text1"/>
          <w:sz w:val="22"/>
          <w:szCs w:val="22"/>
          <w:lang w:val="en-GB"/>
        </w:rPr>
        <w:t xml:space="preserve">careful consideration of all </w:t>
      </w:r>
      <w:r w:rsidR="007A3E39" w:rsidRPr="00A9401A">
        <w:rPr>
          <w:rFonts w:asciiTheme="minorHAnsi" w:hAnsiTheme="minorHAnsi" w:cstheme="minorHAnsi"/>
          <w:color w:val="000000" w:themeColor="text1"/>
          <w:sz w:val="22"/>
          <w:szCs w:val="22"/>
          <w:lang w:val="en-GB"/>
        </w:rPr>
        <w:t xml:space="preserve">the </w:t>
      </w:r>
      <w:r w:rsidR="003D6089" w:rsidRPr="00A9401A">
        <w:rPr>
          <w:rFonts w:asciiTheme="minorHAnsi" w:hAnsiTheme="minorHAnsi" w:cstheme="minorHAnsi"/>
          <w:color w:val="000000" w:themeColor="text1"/>
          <w:sz w:val="22"/>
          <w:szCs w:val="22"/>
          <w:lang w:val="en-GB"/>
        </w:rPr>
        <w:t>bids submitted to the Seller pursuant to the I</w:t>
      </w:r>
      <w:r w:rsidR="00884FCF" w:rsidRPr="00A9401A">
        <w:rPr>
          <w:rFonts w:asciiTheme="minorHAnsi" w:hAnsiTheme="minorHAnsi" w:cstheme="minorHAnsi"/>
          <w:color w:val="000000" w:themeColor="text1"/>
          <w:sz w:val="22"/>
          <w:szCs w:val="22"/>
          <w:lang w:val="en-GB"/>
        </w:rPr>
        <w:t>TB</w:t>
      </w:r>
      <w:r w:rsidR="003D6089" w:rsidRPr="00A9401A">
        <w:rPr>
          <w:rFonts w:asciiTheme="minorHAnsi" w:hAnsiTheme="minorHAnsi" w:cstheme="minorHAnsi"/>
          <w:color w:val="000000" w:themeColor="text1"/>
          <w:sz w:val="22"/>
          <w:szCs w:val="22"/>
          <w:lang w:val="en-GB"/>
        </w:rPr>
        <w:t>, the Seller decide</w:t>
      </w:r>
      <w:r w:rsidR="00606E6E" w:rsidRPr="00A9401A">
        <w:rPr>
          <w:rFonts w:asciiTheme="minorHAnsi" w:hAnsiTheme="minorHAnsi" w:cstheme="minorHAnsi"/>
          <w:color w:val="000000" w:themeColor="text1"/>
          <w:sz w:val="22"/>
          <w:szCs w:val="22"/>
          <w:lang w:val="en-GB"/>
        </w:rPr>
        <w:t xml:space="preserve">d to sell the </w:t>
      </w:r>
      <w:r w:rsidR="00AA752F" w:rsidRPr="00A9401A">
        <w:rPr>
          <w:rFonts w:asciiTheme="minorHAnsi" w:hAnsiTheme="minorHAnsi" w:cstheme="minorHAnsi"/>
          <w:color w:val="000000" w:themeColor="text1"/>
          <w:sz w:val="22"/>
          <w:szCs w:val="22"/>
          <w:lang w:val="en-GB"/>
        </w:rPr>
        <w:t>Vessel</w:t>
      </w:r>
      <w:r w:rsidR="00606E6E" w:rsidRPr="00A9401A">
        <w:rPr>
          <w:rFonts w:asciiTheme="minorHAnsi" w:hAnsiTheme="minorHAnsi" w:cstheme="minorHAnsi"/>
          <w:color w:val="000000" w:themeColor="text1"/>
          <w:sz w:val="22"/>
          <w:szCs w:val="22"/>
          <w:lang w:val="en-GB"/>
        </w:rPr>
        <w:t xml:space="preserve"> to the Buyer </w:t>
      </w:r>
      <w:r w:rsidR="007A3E39" w:rsidRPr="00A9401A">
        <w:rPr>
          <w:rFonts w:asciiTheme="minorHAnsi" w:hAnsiTheme="minorHAnsi" w:cstheme="minorHAnsi"/>
          <w:color w:val="000000" w:themeColor="text1"/>
          <w:sz w:val="22"/>
          <w:szCs w:val="22"/>
          <w:lang w:val="en-GB"/>
        </w:rPr>
        <w:t xml:space="preserve">under the terms and conditions set out in </w:t>
      </w:r>
      <w:r w:rsidR="00A9401A" w:rsidRPr="00A9401A">
        <w:rPr>
          <w:rFonts w:asciiTheme="minorHAnsi" w:hAnsiTheme="minorHAnsi" w:cstheme="minorHAnsi"/>
          <w:color w:val="000000" w:themeColor="text1"/>
          <w:sz w:val="22"/>
          <w:szCs w:val="22"/>
          <w:lang w:val="en-GB"/>
        </w:rPr>
        <w:t>this Sale and Purchase Agreement</w:t>
      </w:r>
      <w:r w:rsidR="007A3E39" w:rsidRPr="00A9401A">
        <w:rPr>
          <w:rFonts w:asciiTheme="minorHAnsi" w:hAnsiTheme="minorHAnsi" w:cstheme="minorHAnsi"/>
          <w:color w:val="000000" w:themeColor="text1"/>
          <w:sz w:val="22"/>
          <w:szCs w:val="22"/>
          <w:lang w:val="en-GB"/>
        </w:rPr>
        <w:t>.</w:t>
      </w:r>
    </w:p>
    <w:p w14:paraId="5652C2C9" w14:textId="4C92CAAB" w:rsidR="00DE337E" w:rsidRDefault="00DE337E" w:rsidP="00A9401A">
      <w:pPr>
        <w:spacing w:after="0" w:line="276" w:lineRule="auto"/>
        <w:jc w:val="both"/>
        <w:rPr>
          <w:rFonts w:cstheme="minorHAnsi"/>
          <w:b/>
          <w:u w:val="single"/>
          <w:lang w:val="en-GB"/>
        </w:rPr>
      </w:pPr>
    </w:p>
    <w:p w14:paraId="3675D85D" w14:textId="77777777" w:rsidR="00490EEF" w:rsidRPr="00A9401A" w:rsidRDefault="00490EEF" w:rsidP="00A9401A">
      <w:pPr>
        <w:spacing w:after="0" w:line="276" w:lineRule="auto"/>
        <w:jc w:val="both"/>
        <w:rPr>
          <w:rFonts w:cstheme="minorHAnsi"/>
          <w:b/>
          <w:u w:val="single"/>
          <w:lang w:val="en-GB"/>
        </w:rPr>
      </w:pPr>
    </w:p>
    <w:p w14:paraId="1C4EC627" w14:textId="77777777" w:rsidR="00C546DF" w:rsidRPr="00A9401A" w:rsidRDefault="00C546DF" w:rsidP="00A9401A">
      <w:pPr>
        <w:spacing w:after="0" w:line="276" w:lineRule="auto"/>
        <w:jc w:val="both"/>
        <w:rPr>
          <w:rFonts w:cstheme="minorHAnsi"/>
          <w:b/>
          <w:u w:val="single"/>
          <w:lang w:val="en-GB"/>
        </w:rPr>
      </w:pPr>
      <w:r w:rsidRPr="00A9401A">
        <w:rPr>
          <w:rFonts w:cstheme="minorHAnsi"/>
          <w:b/>
          <w:u w:val="single"/>
          <w:lang w:val="en-GB"/>
        </w:rPr>
        <w:t>NOW AND THEREFORE, THE PARTIES HAVE AGREED AS FOLLOWS:</w:t>
      </w:r>
    </w:p>
    <w:p w14:paraId="7655D82A" w14:textId="77777777" w:rsidR="00C546DF" w:rsidRPr="00A9401A" w:rsidRDefault="00C546DF" w:rsidP="00A9401A">
      <w:pPr>
        <w:spacing w:after="0" w:line="276" w:lineRule="auto"/>
        <w:jc w:val="both"/>
        <w:rPr>
          <w:rFonts w:cstheme="minorHAnsi"/>
          <w:u w:val="single"/>
          <w:lang w:val="en-GB"/>
        </w:rPr>
      </w:pPr>
    </w:p>
    <w:p w14:paraId="732593B4" w14:textId="77777777" w:rsidR="00A9401A" w:rsidRDefault="00A9401A" w:rsidP="00A9401A">
      <w:pPr>
        <w:spacing w:after="0" w:line="276" w:lineRule="auto"/>
        <w:jc w:val="both"/>
        <w:rPr>
          <w:rFonts w:cstheme="minorHAnsi"/>
          <w:b/>
          <w:lang w:val="en-GB"/>
        </w:rPr>
      </w:pPr>
    </w:p>
    <w:p w14:paraId="50EF998E" w14:textId="24051C90" w:rsidR="00C546DF" w:rsidRPr="00A9401A" w:rsidRDefault="00C546DF" w:rsidP="00A9401A">
      <w:pPr>
        <w:spacing w:after="0" w:line="276" w:lineRule="auto"/>
        <w:jc w:val="both"/>
        <w:rPr>
          <w:rFonts w:cstheme="minorHAnsi"/>
          <w:b/>
          <w:lang w:val="en-GB"/>
        </w:rPr>
      </w:pPr>
      <w:r w:rsidRPr="00A9401A">
        <w:rPr>
          <w:rFonts w:cstheme="minorHAnsi"/>
          <w:b/>
          <w:lang w:val="en-GB"/>
        </w:rPr>
        <w:t>1.</w:t>
      </w:r>
      <w:r w:rsidRPr="00A9401A">
        <w:rPr>
          <w:rFonts w:cstheme="minorHAnsi"/>
          <w:b/>
          <w:lang w:val="en-GB"/>
        </w:rPr>
        <w:tab/>
      </w:r>
      <w:r w:rsidR="007B6F92" w:rsidRPr="00A9401A">
        <w:rPr>
          <w:rFonts w:cstheme="minorHAnsi"/>
          <w:b/>
          <w:u w:val="single"/>
          <w:lang w:val="en-GB"/>
        </w:rPr>
        <w:t xml:space="preserve">OBJECT </w:t>
      </w:r>
      <w:r w:rsidR="00C61C3D" w:rsidRPr="00A9401A">
        <w:rPr>
          <w:rFonts w:cstheme="minorHAnsi"/>
          <w:b/>
          <w:u w:val="single"/>
          <w:lang w:val="en-GB"/>
        </w:rPr>
        <w:t xml:space="preserve">AND PURPOSE </w:t>
      </w:r>
      <w:r w:rsidR="007B6F92" w:rsidRPr="00A9401A">
        <w:rPr>
          <w:rFonts w:cstheme="minorHAnsi"/>
          <w:b/>
          <w:u w:val="single"/>
          <w:lang w:val="en-GB"/>
        </w:rPr>
        <w:t xml:space="preserve">OF </w:t>
      </w:r>
      <w:r w:rsidRPr="00A9401A">
        <w:rPr>
          <w:rFonts w:cstheme="minorHAnsi"/>
          <w:b/>
          <w:u w:val="single"/>
          <w:lang w:val="en-GB"/>
        </w:rPr>
        <w:t>SALE</w:t>
      </w:r>
      <w:r w:rsidR="007B6F92" w:rsidRPr="00A9401A">
        <w:rPr>
          <w:rFonts w:cstheme="minorHAnsi"/>
          <w:b/>
          <w:u w:val="single"/>
          <w:lang w:val="en-GB"/>
        </w:rPr>
        <w:t xml:space="preserve"> AND PURCHASE</w:t>
      </w:r>
      <w:r w:rsidR="00332DD9" w:rsidRPr="00A9401A">
        <w:rPr>
          <w:rFonts w:cstheme="minorHAnsi"/>
          <w:b/>
          <w:lang w:val="en-GB"/>
        </w:rPr>
        <w:t xml:space="preserve"> </w:t>
      </w:r>
    </w:p>
    <w:p w14:paraId="12E2CB68" w14:textId="77777777" w:rsidR="00C546DF" w:rsidRPr="00A9401A" w:rsidRDefault="00C546DF" w:rsidP="00A9401A">
      <w:pPr>
        <w:spacing w:after="0" w:line="276" w:lineRule="auto"/>
        <w:jc w:val="both"/>
        <w:rPr>
          <w:rFonts w:cstheme="minorHAnsi"/>
          <w:lang w:val="en-GB"/>
        </w:rPr>
      </w:pPr>
    </w:p>
    <w:p w14:paraId="004D1E2C" w14:textId="18498C90" w:rsidR="00654C0D" w:rsidRPr="00A9401A" w:rsidRDefault="00C546DF" w:rsidP="00A9401A">
      <w:pPr>
        <w:spacing w:after="0" w:line="276" w:lineRule="auto"/>
        <w:jc w:val="both"/>
        <w:rPr>
          <w:rFonts w:cstheme="minorHAnsi"/>
          <w:lang w:val="en-GB"/>
        </w:rPr>
      </w:pPr>
      <w:r w:rsidRPr="00175457">
        <w:rPr>
          <w:rFonts w:cstheme="minorHAnsi"/>
          <w:b/>
          <w:lang w:val="en-GB"/>
        </w:rPr>
        <w:t>1.1</w:t>
      </w:r>
      <w:r w:rsidRPr="00A9401A">
        <w:rPr>
          <w:rFonts w:cstheme="minorHAnsi"/>
          <w:lang w:val="en-GB"/>
        </w:rPr>
        <w:tab/>
        <w:t xml:space="preserve">Under the terms and conditions set forth herein, the Seller agrees to </w:t>
      </w:r>
      <w:r w:rsidR="00113B86" w:rsidRPr="00A9401A">
        <w:rPr>
          <w:rFonts w:cstheme="minorHAnsi"/>
          <w:lang w:val="en-GB"/>
        </w:rPr>
        <w:t>s</w:t>
      </w:r>
      <w:r w:rsidRPr="00A9401A">
        <w:rPr>
          <w:rFonts w:cstheme="minorHAnsi"/>
          <w:lang w:val="en-GB"/>
        </w:rPr>
        <w:t xml:space="preserve">ell </w:t>
      </w:r>
      <w:r w:rsidR="007B6F92" w:rsidRPr="00A9401A">
        <w:rPr>
          <w:rFonts w:cstheme="minorHAnsi"/>
          <w:lang w:val="en-GB"/>
        </w:rPr>
        <w:t xml:space="preserve">and </w:t>
      </w:r>
      <w:r w:rsidRPr="00A9401A">
        <w:rPr>
          <w:rFonts w:cstheme="minorHAnsi"/>
          <w:lang w:val="en-GB"/>
        </w:rPr>
        <w:t xml:space="preserve">the Buyer agrees to </w:t>
      </w:r>
      <w:r w:rsidR="007B6F92" w:rsidRPr="00A9401A">
        <w:rPr>
          <w:rFonts w:cstheme="minorHAnsi"/>
          <w:lang w:val="en-GB"/>
        </w:rPr>
        <w:t xml:space="preserve">purchase </w:t>
      </w:r>
      <w:r w:rsidRPr="00A9401A">
        <w:rPr>
          <w:rFonts w:cstheme="minorHAnsi"/>
          <w:lang w:val="en-GB"/>
        </w:rPr>
        <w:t xml:space="preserve">the </w:t>
      </w:r>
      <w:r w:rsidR="00AA752F" w:rsidRPr="00A9401A">
        <w:rPr>
          <w:rFonts w:cstheme="minorHAnsi"/>
          <w:lang w:val="en-GB"/>
        </w:rPr>
        <w:t>Vessel</w:t>
      </w:r>
      <w:r w:rsidR="00400E91" w:rsidRPr="00A9401A">
        <w:rPr>
          <w:rFonts w:cstheme="minorHAnsi"/>
          <w:lang w:val="en-GB"/>
        </w:rPr>
        <w:t xml:space="preserve"> upon her completion and delivery by the Builder to the Seller in accordance with the Completion Agreement</w:t>
      </w:r>
      <w:r w:rsidR="00654C0D" w:rsidRPr="00A9401A">
        <w:rPr>
          <w:rFonts w:cstheme="minorHAnsi"/>
          <w:lang w:val="en-GB"/>
        </w:rPr>
        <w:t>.</w:t>
      </w:r>
    </w:p>
    <w:p w14:paraId="6BB02938" w14:textId="77777777" w:rsidR="00654C0D" w:rsidRPr="00A9401A" w:rsidRDefault="00654C0D" w:rsidP="00A9401A">
      <w:pPr>
        <w:spacing w:after="0" w:line="276" w:lineRule="auto"/>
        <w:jc w:val="both"/>
        <w:rPr>
          <w:rFonts w:cstheme="minorHAnsi"/>
          <w:lang w:val="en-GB"/>
        </w:rPr>
      </w:pPr>
    </w:p>
    <w:p w14:paraId="21A2210F" w14:textId="56C909DA" w:rsidR="00C546DF" w:rsidRPr="00A9401A" w:rsidRDefault="00175457" w:rsidP="00A9401A">
      <w:pPr>
        <w:spacing w:after="0" w:line="276" w:lineRule="auto"/>
        <w:jc w:val="both"/>
        <w:rPr>
          <w:rFonts w:cstheme="minorHAnsi"/>
          <w:lang w:val="en-GB"/>
        </w:rPr>
      </w:pPr>
      <w:r w:rsidRPr="00175457">
        <w:rPr>
          <w:rFonts w:cstheme="minorHAnsi"/>
          <w:b/>
          <w:lang w:val="en-GB"/>
        </w:rPr>
        <w:t>1</w:t>
      </w:r>
      <w:r w:rsidR="00654C0D" w:rsidRPr="00175457">
        <w:rPr>
          <w:rFonts w:cstheme="minorHAnsi"/>
          <w:b/>
          <w:lang w:val="en-GB"/>
        </w:rPr>
        <w:t>.2</w:t>
      </w:r>
      <w:r w:rsidR="00654C0D" w:rsidRPr="00A9401A">
        <w:rPr>
          <w:rFonts w:cstheme="minorHAnsi"/>
          <w:lang w:val="en-GB"/>
        </w:rPr>
        <w:tab/>
        <w:t>The Vessel</w:t>
      </w:r>
      <w:r w:rsidR="00C546DF" w:rsidRPr="00A9401A">
        <w:rPr>
          <w:rFonts w:cstheme="minorHAnsi"/>
          <w:lang w:val="en-GB"/>
        </w:rPr>
        <w:t xml:space="preserve"> has the following principal characteristics:</w:t>
      </w:r>
    </w:p>
    <w:p w14:paraId="45E1114B" w14:textId="0F3BE719" w:rsidR="006C034A" w:rsidRPr="00A9401A" w:rsidRDefault="006C034A" w:rsidP="00A9401A">
      <w:pPr>
        <w:spacing w:after="0" w:line="276" w:lineRule="auto"/>
        <w:jc w:val="both"/>
        <w:rPr>
          <w:rFonts w:cstheme="minorHAnsi"/>
          <w:lang w:val="en-GB"/>
        </w:rPr>
      </w:pPr>
    </w:p>
    <w:p w14:paraId="61CF580F" w14:textId="3ED9C0F5" w:rsidR="00490EEF" w:rsidRPr="00490EEF" w:rsidRDefault="006C034A" w:rsidP="00843D3E">
      <w:pPr>
        <w:pStyle w:val="ListParagraph"/>
        <w:numPr>
          <w:ilvl w:val="0"/>
          <w:numId w:val="2"/>
        </w:numPr>
        <w:autoSpaceDE w:val="0"/>
        <w:autoSpaceDN w:val="0"/>
        <w:adjustRightInd w:val="0"/>
        <w:spacing w:line="480" w:lineRule="auto"/>
        <w:jc w:val="both"/>
        <w:rPr>
          <w:rFonts w:cs="Arial"/>
          <w:color w:val="000000"/>
        </w:rPr>
      </w:pPr>
      <w:proofErr w:type="spellStart"/>
      <w:r w:rsidRPr="00A9401A">
        <w:rPr>
          <w:rFonts w:cs="Arial"/>
          <w:color w:val="000000"/>
          <w:u w:val="single"/>
        </w:rPr>
        <w:t>Markings</w:t>
      </w:r>
      <w:proofErr w:type="spellEnd"/>
      <w:r w:rsidRPr="00A9401A">
        <w:rPr>
          <w:rFonts w:cs="Arial"/>
          <w:color w:val="000000"/>
          <w:u w:val="single"/>
        </w:rPr>
        <w:t>:</w:t>
      </w:r>
      <w:r w:rsidRPr="00A9401A">
        <w:rPr>
          <w:rFonts w:cs="Arial"/>
          <w:color w:val="000000"/>
        </w:rPr>
        <w:t xml:space="preserve">   </w:t>
      </w:r>
      <w:proofErr w:type="spellStart"/>
      <w:r w:rsidRPr="00A9401A">
        <w:rPr>
          <w:rFonts w:cs="Arial"/>
          <w:color w:val="000000"/>
        </w:rPr>
        <w:t>Hull</w:t>
      </w:r>
      <w:proofErr w:type="spellEnd"/>
      <w:r w:rsidRPr="00A9401A">
        <w:rPr>
          <w:rFonts w:cs="Arial"/>
          <w:color w:val="000000"/>
        </w:rPr>
        <w:t xml:space="preserve"> 514</w:t>
      </w:r>
    </w:p>
    <w:p w14:paraId="01B898AB" w14:textId="77777777" w:rsidR="006C034A" w:rsidRPr="00A9401A" w:rsidRDefault="006C034A" w:rsidP="00843D3E">
      <w:pPr>
        <w:pStyle w:val="ListParagraph"/>
        <w:numPr>
          <w:ilvl w:val="0"/>
          <w:numId w:val="2"/>
        </w:numPr>
        <w:autoSpaceDE w:val="0"/>
        <w:autoSpaceDN w:val="0"/>
        <w:adjustRightInd w:val="0"/>
        <w:spacing w:before="240" w:after="0" w:line="480" w:lineRule="auto"/>
        <w:jc w:val="both"/>
        <w:rPr>
          <w:rFonts w:cs="Arial"/>
          <w:color w:val="000000"/>
        </w:rPr>
      </w:pPr>
      <w:proofErr w:type="spellStart"/>
      <w:r w:rsidRPr="00A9401A">
        <w:rPr>
          <w:rFonts w:cs="Arial"/>
          <w:color w:val="000000"/>
          <w:u w:val="single"/>
        </w:rPr>
        <w:t>Type</w:t>
      </w:r>
      <w:proofErr w:type="spellEnd"/>
      <w:r w:rsidRPr="00A9401A">
        <w:rPr>
          <w:rFonts w:cs="Arial"/>
          <w:color w:val="000000"/>
          <w:u w:val="single"/>
        </w:rPr>
        <w:t xml:space="preserve"> </w:t>
      </w:r>
      <w:proofErr w:type="spellStart"/>
      <w:r w:rsidRPr="00A9401A">
        <w:rPr>
          <w:rFonts w:cs="Arial"/>
          <w:color w:val="000000"/>
          <w:u w:val="single"/>
        </w:rPr>
        <w:t>of</w:t>
      </w:r>
      <w:proofErr w:type="spellEnd"/>
      <w:r w:rsidRPr="00A9401A">
        <w:rPr>
          <w:rFonts w:cs="Arial"/>
          <w:color w:val="000000"/>
          <w:u w:val="single"/>
        </w:rPr>
        <w:t xml:space="preserve"> </w:t>
      </w:r>
      <w:proofErr w:type="spellStart"/>
      <w:r w:rsidRPr="00A9401A">
        <w:rPr>
          <w:rFonts w:cs="Arial"/>
          <w:color w:val="000000"/>
          <w:u w:val="single"/>
        </w:rPr>
        <w:t>vessel</w:t>
      </w:r>
      <w:proofErr w:type="spellEnd"/>
      <w:r w:rsidRPr="00A9401A">
        <w:rPr>
          <w:rFonts w:cs="Arial"/>
          <w:color w:val="000000"/>
          <w:u w:val="single"/>
        </w:rPr>
        <w:t>:</w:t>
      </w:r>
      <w:r w:rsidRPr="00A9401A">
        <w:rPr>
          <w:rFonts w:cs="Arial"/>
          <w:color w:val="000000"/>
        </w:rPr>
        <w:t xml:space="preserve">   </w:t>
      </w:r>
      <w:proofErr w:type="spellStart"/>
      <w:r w:rsidRPr="00A9401A">
        <w:rPr>
          <w:rFonts w:cs="Arial"/>
          <w:color w:val="000000"/>
        </w:rPr>
        <w:t>Vessel</w:t>
      </w:r>
      <w:proofErr w:type="spellEnd"/>
      <w:r w:rsidRPr="00A9401A">
        <w:rPr>
          <w:rFonts w:cs="Arial"/>
          <w:color w:val="000000"/>
        </w:rPr>
        <w:t xml:space="preserve"> for </w:t>
      </w:r>
      <w:proofErr w:type="spellStart"/>
      <w:r w:rsidRPr="00A9401A">
        <w:rPr>
          <w:rFonts w:cs="Arial"/>
          <w:color w:val="000000"/>
        </w:rPr>
        <w:t>the</w:t>
      </w:r>
      <w:proofErr w:type="spellEnd"/>
      <w:r w:rsidRPr="00A9401A">
        <w:rPr>
          <w:rFonts w:cs="Arial"/>
          <w:color w:val="000000"/>
        </w:rPr>
        <w:t xml:space="preserve"> </w:t>
      </w:r>
      <w:proofErr w:type="spellStart"/>
      <w:r w:rsidRPr="00A9401A">
        <w:rPr>
          <w:rFonts w:cs="Arial"/>
          <w:color w:val="000000"/>
        </w:rPr>
        <w:t>carriage</w:t>
      </w:r>
      <w:proofErr w:type="spellEnd"/>
      <w:r w:rsidRPr="00A9401A">
        <w:rPr>
          <w:rFonts w:cs="Arial"/>
          <w:color w:val="000000"/>
        </w:rPr>
        <w:t xml:space="preserve"> </w:t>
      </w:r>
      <w:proofErr w:type="spellStart"/>
      <w:r w:rsidRPr="00A9401A">
        <w:rPr>
          <w:rFonts w:cs="Arial"/>
          <w:color w:val="000000"/>
        </w:rPr>
        <w:t>of</w:t>
      </w:r>
      <w:proofErr w:type="spellEnd"/>
      <w:r w:rsidRPr="00A9401A">
        <w:rPr>
          <w:rFonts w:cs="Arial"/>
          <w:color w:val="000000"/>
        </w:rPr>
        <w:t xml:space="preserve"> </w:t>
      </w:r>
      <w:proofErr w:type="spellStart"/>
      <w:r w:rsidRPr="00A9401A">
        <w:rPr>
          <w:rFonts w:cs="Arial"/>
          <w:color w:val="000000"/>
        </w:rPr>
        <w:t>cars</w:t>
      </w:r>
      <w:proofErr w:type="spellEnd"/>
      <w:r w:rsidRPr="00A9401A">
        <w:rPr>
          <w:rFonts w:cs="Arial"/>
          <w:color w:val="000000"/>
        </w:rPr>
        <w:t xml:space="preserve"> </w:t>
      </w:r>
      <w:proofErr w:type="spellStart"/>
      <w:r w:rsidRPr="00A9401A">
        <w:rPr>
          <w:rFonts w:cs="Arial"/>
          <w:color w:val="000000"/>
        </w:rPr>
        <w:t>and</w:t>
      </w:r>
      <w:proofErr w:type="spellEnd"/>
      <w:r w:rsidRPr="00A9401A">
        <w:rPr>
          <w:rFonts w:cs="Arial"/>
          <w:color w:val="000000"/>
        </w:rPr>
        <w:t xml:space="preserve"> </w:t>
      </w:r>
      <w:proofErr w:type="spellStart"/>
      <w:r w:rsidRPr="00A9401A">
        <w:rPr>
          <w:rFonts w:cs="Arial"/>
          <w:color w:val="000000"/>
        </w:rPr>
        <w:t>trucks</w:t>
      </w:r>
      <w:proofErr w:type="spellEnd"/>
    </w:p>
    <w:p w14:paraId="21C585C1" w14:textId="77777777" w:rsidR="006C034A" w:rsidRPr="00A9401A" w:rsidRDefault="006C034A" w:rsidP="00843D3E">
      <w:pPr>
        <w:pStyle w:val="ListParagraph"/>
        <w:numPr>
          <w:ilvl w:val="0"/>
          <w:numId w:val="2"/>
        </w:numPr>
        <w:autoSpaceDE w:val="0"/>
        <w:autoSpaceDN w:val="0"/>
        <w:adjustRightInd w:val="0"/>
        <w:spacing w:after="0" w:line="480" w:lineRule="auto"/>
        <w:jc w:val="both"/>
        <w:rPr>
          <w:rFonts w:cs="Arial"/>
          <w:color w:val="000000"/>
        </w:rPr>
      </w:pPr>
      <w:r w:rsidRPr="00A9401A">
        <w:rPr>
          <w:rFonts w:cs="Arial"/>
          <w:color w:val="000000"/>
          <w:u w:val="single"/>
        </w:rPr>
        <w:t>LOA:</w:t>
      </w:r>
      <w:r w:rsidRPr="00A9401A">
        <w:rPr>
          <w:rFonts w:cs="Arial"/>
          <w:color w:val="000000"/>
        </w:rPr>
        <w:t xml:space="preserve">  199.76 m</w:t>
      </w:r>
    </w:p>
    <w:p w14:paraId="31A90858" w14:textId="28ABBA6D" w:rsidR="006C034A" w:rsidRPr="00A9401A" w:rsidRDefault="006C034A" w:rsidP="00843D3E">
      <w:pPr>
        <w:pStyle w:val="ListParagraph"/>
        <w:numPr>
          <w:ilvl w:val="0"/>
          <w:numId w:val="2"/>
        </w:numPr>
        <w:autoSpaceDE w:val="0"/>
        <w:autoSpaceDN w:val="0"/>
        <w:adjustRightInd w:val="0"/>
        <w:spacing w:after="0" w:line="480" w:lineRule="auto"/>
        <w:jc w:val="both"/>
        <w:rPr>
          <w:rFonts w:cs="Arial"/>
          <w:color w:val="000000"/>
        </w:rPr>
      </w:pPr>
      <w:r w:rsidRPr="00A9401A">
        <w:rPr>
          <w:rFonts w:cs="Arial"/>
          <w:color w:val="000000"/>
          <w:u w:val="single"/>
        </w:rPr>
        <w:t>L</w:t>
      </w:r>
      <w:r w:rsidR="001143AF" w:rsidRPr="00A9401A">
        <w:rPr>
          <w:rFonts w:cs="Arial"/>
          <w:color w:val="000000"/>
          <w:u w:val="single"/>
        </w:rPr>
        <w:t>BP</w:t>
      </w:r>
      <w:r w:rsidRPr="00A9401A">
        <w:rPr>
          <w:rFonts w:cs="Arial"/>
          <w:color w:val="000000"/>
          <w:u w:val="single"/>
        </w:rPr>
        <w:t>:</w:t>
      </w:r>
      <w:r w:rsidRPr="00A9401A">
        <w:rPr>
          <w:rFonts w:cs="Arial"/>
          <w:color w:val="000000"/>
        </w:rPr>
        <w:t xml:space="preserve">  188.64 m </w:t>
      </w:r>
    </w:p>
    <w:p w14:paraId="3CB1F089" w14:textId="24178F63" w:rsidR="006C034A" w:rsidRPr="00A9401A" w:rsidRDefault="006C034A" w:rsidP="00843D3E">
      <w:pPr>
        <w:pStyle w:val="ListParagraph"/>
        <w:numPr>
          <w:ilvl w:val="0"/>
          <w:numId w:val="2"/>
        </w:numPr>
        <w:spacing w:after="0" w:line="480" w:lineRule="auto"/>
        <w:jc w:val="both"/>
        <w:rPr>
          <w:rFonts w:cs="Arial"/>
          <w:color w:val="000000"/>
        </w:rPr>
      </w:pPr>
      <w:proofErr w:type="spellStart"/>
      <w:r w:rsidRPr="00A9401A">
        <w:rPr>
          <w:rFonts w:cs="Arial"/>
          <w:color w:val="000000"/>
          <w:u w:val="single"/>
        </w:rPr>
        <w:t>Beam</w:t>
      </w:r>
      <w:proofErr w:type="spellEnd"/>
      <w:r w:rsidRPr="00A9401A">
        <w:rPr>
          <w:rFonts w:cs="Arial"/>
          <w:color w:val="000000"/>
          <w:u w:val="single"/>
        </w:rPr>
        <w:t>:</w:t>
      </w:r>
      <w:r w:rsidRPr="00A9401A">
        <w:rPr>
          <w:rFonts w:cs="Arial"/>
          <w:color w:val="000000"/>
        </w:rPr>
        <w:t xml:space="preserve"> 32.25 m </w:t>
      </w:r>
    </w:p>
    <w:p w14:paraId="36E49159" w14:textId="63EAE40C" w:rsidR="001143AF" w:rsidRPr="00490EEF" w:rsidRDefault="001143AF" w:rsidP="00843D3E">
      <w:pPr>
        <w:pStyle w:val="ListParagraph"/>
        <w:numPr>
          <w:ilvl w:val="0"/>
          <w:numId w:val="2"/>
        </w:numPr>
        <w:spacing w:after="0" w:line="276" w:lineRule="auto"/>
        <w:jc w:val="both"/>
        <w:rPr>
          <w:rFonts w:cstheme="minorHAnsi"/>
          <w:lang w:val="en-GB"/>
        </w:rPr>
      </w:pPr>
      <w:r w:rsidRPr="00490EEF">
        <w:rPr>
          <w:rFonts w:cs="Arial"/>
          <w:color w:val="000000"/>
          <w:u w:val="single"/>
          <w:lang w:val="en-GB"/>
        </w:rPr>
        <w:t>Class Notation:</w:t>
      </w:r>
      <w:r w:rsidRPr="00490EEF">
        <w:rPr>
          <w:rFonts w:cs="Arial"/>
          <w:color w:val="000000"/>
          <w:lang w:val="en-GB"/>
        </w:rPr>
        <w:t xml:space="preserve">   </w:t>
      </w:r>
      <w:r w:rsidRPr="00490EEF">
        <w:rPr>
          <w:rFonts w:cstheme="minorHAnsi"/>
          <w:lang w:val="en-GB"/>
        </w:rPr>
        <w:t xml:space="preserve">I, +HULL, +MACH, Ro-ro </w:t>
      </w:r>
      <w:proofErr w:type="spellStart"/>
      <w:r w:rsidRPr="00490EEF">
        <w:rPr>
          <w:rFonts w:cstheme="minorHAnsi"/>
          <w:lang w:val="en-GB"/>
        </w:rPr>
        <w:t>cargoship</w:t>
      </w:r>
      <w:proofErr w:type="spellEnd"/>
      <w:r w:rsidRPr="00490EEF">
        <w:rPr>
          <w:rFonts w:cstheme="minorHAnsi"/>
          <w:lang w:val="en-GB"/>
        </w:rPr>
        <w:t xml:space="preserve">/ </w:t>
      </w:r>
      <w:proofErr w:type="spellStart"/>
      <w:r w:rsidRPr="00490EEF">
        <w:rPr>
          <w:rFonts w:cstheme="minorHAnsi"/>
          <w:lang w:val="en-GB"/>
        </w:rPr>
        <w:t>PureCar</w:t>
      </w:r>
      <w:proofErr w:type="spellEnd"/>
      <w:r w:rsidRPr="00490EEF">
        <w:rPr>
          <w:rFonts w:cstheme="minorHAnsi"/>
          <w:lang w:val="en-GB"/>
        </w:rPr>
        <w:t xml:space="preserve"> &amp; Truck carrier Unrestricted navigation, </w:t>
      </w:r>
      <w:proofErr w:type="spellStart"/>
      <w:r w:rsidRPr="00490EEF">
        <w:rPr>
          <w:rFonts w:cstheme="minorHAnsi"/>
          <w:lang w:val="en-GB"/>
        </w:rPr>
        <w:t>VeriSTAR</w:t>
      </w:r>
      <w:proofErr w:type="spellEnd"/>
      <w:r w:rsidRPr="00490EEF">
        <w:rPr>
          <w:rFonts w:cstheme="minorHAnsi"/>
          <w:lang w:val="en-GB"/>
        </w:rPr>
        <w:t>-HULL, + AUT-UMS; SYS-NEQ; MON-SHAFT; INWATER SURVEY, CLEANSHIP, BWT, GREEN PASSPORT</w:t>
      </w:r>
    </w:p>
    <w:p w14:paraId="6DB1DB75" w14:textId="77777777" w:rsidR="00A0139F" w:rsidRPr="00490EEF" w:rsidRDefault="00A0139F" w:rsidP="00A9401A">
      <w:pPr>
        <w:spacing w:after="0" w:line="276" w:lineRule="auto"/>
        <w:ind w:left="360"/>
        <w:jc w:val="both"/>
        <w:rPr>
          <w:rFonts w:cstheme="minorHAnsi"/>
          <w:lang w:val="en-GB"/>
        </w:rPr>
      </w:pPr>
    </w:p>
    <w:p w14:paraId="02000EAF" w14:textId="741A5D09" w:rsidR="006E331B" w:rsidRPr="00490EEF" w:rsidRDefault="00A0139F" w:rsidP="00843D3E">
      <w:pPr>
        <w:pStyle w:val="ListParagraph"/>
        <w:numPr>
          <w:ilvl w:val="0"/>
          <w:numId w:val="2"/>
        </w:numPr>
        <w:spacing w:after="0" w:line="276" w:lineRule="auto"/>
        <w:jc w:val="both"/>
        <w:rPr>
          <w:rFonts w:cstheme="minorHAnsi"/>
          <w:lang w:val="en-GB"/>
        </w:rPr>
      </w:pPr>
      <w:r w:rsidRPr="00490EEF">
        <w:rPr>
          <w:rFonts w:cstheme="minorHAnsi"/>
          <w:u w:val="single"/>
          <w:lang w:val="en-GB"/>
        </w:rPr>
        <w:t>Registration:</w:t>
      </w:r>
      <w:r w:rsidRPr="00490EEF">
        <w:rPr>
          <w:rFonts w:cstheme="minorHAnsi"/>
          <w:lang w:val="en-GB"/>
        </w:rPr>
        <w:t xml:space="preserve">   At the time of this Sale and Purchase Agreement, the Vessel</w:t>
      </w:r>
      <w:r w:rsidR="00126965">
        <w:rPr>
          <w:rFonts w:cstheme="minorHAnsi"/>
          <w:lang w:val="en-GB"/>
        </w:rPr>
        <w:t xml:space="preserve"> </w:t>
      </w:r>
      <w:proofErr w:type="gramStart"/>
      <w:r w:rsidR="00126965">
        <w:rPr>
          <w:rFonts w:cstheme="minorHAnsi"/>
          <w:lang w:val="en-GB"/>
        </w:rPr>
        <w:t>is registered</w:t>
      </w:r>
      <w:proofErr w:type="gramEnd"/>
      <w:r w:rsidR="00126965">
        <w:rPr>
          <w:rFonts w:cstheme="minorHAnsi"/>
          <w:lang w:val="en-GB"/>
        </w:rPr>
        <w:t xml:space="preserve"> in the Croatian R</w:t>
      </w:r>
      <w:r w:rsidRPr="00490EEF">
        <w:rPr>
          <w:rFonts w:cstheme="minorHAnsi"/>
          <w:lang w:val="en-GB"/>
        </w:rPr>
        <w:t xml:space="preserve">egister of </w:t>
      </w:r>
      <w:r w:rsidR="00126965">
        <w:rPr>
          <w:rFonts w:cstheme="minorHAnsi"/>
          <w:lang w:val="en-GB"/>
        </w:rPr>
        <w:t>V</w:t>
      </w:r>
      <w:r w:rsidRPr="00490EEF">
        <w:rPr>
          <w:rFonts w:cstheme="minorHAnsi"/>
          <w:lang w:val="en-GB"/>
        </w:rPr>
        <w:t xml:space="preserve">essels as a vessel under construction under vessel identification number </w:t>
      </w:r>
      <w:r w:rsidR="00DD7A91" w:rsidRPr="00DD7A91">
        <w:rPr>
          <w:rFonts w:cstheme="minorHAnsi"/>
        </w:rPr>
        <w:t>270349</w:t>
      </w:r>
      <w:r w:rsidR="005A4CB4" w:rsidRPr="00490EEF">
        <w:rPr>
          <w:rFonts w:cstheme="minorHAnsi"/>
          <w:color w:val="000000"/>
          <w:lang w:val="en-GB"/>
        </w:rPr>
        <w:t xml:space="preserve">. </w:t>
      </w:r>
    </w:p>
    <w:p w14:paraId="574007C5" w14:textId="77777777" w:rsidR="006E331B" w:rsidRPr="00A9401A" w:rsidRDefault="006E331B" w:rsidP="00A9401A">
      <w:pPr>
        <w:pStyle w:val="ListParagraph"/>
        <w:spacing w:line="276" w:lineRule="auto"/>
        <w:jc w:val="both"/>
        <w:rPr>
          <w:rFonts w:cstheme="minorHAnsi"/>
          <w:color w:val="000000"/>
          <w:lang w:val="en-GB"/>
        </w:rPr>
      </w:pPr>
    </w:p>
    <w:p w14:paraId="3E9B2D97" w14:textId="022044FD" w:rsidR="00A0139F" w:rsidRPr="00A9401A" w:rsidRDefault="006F7802" w:rsidP="00843D3E">
      <w:pPr>
        <w:pStyle w:val="ListParagraph"/>
        <w:numPr>
          <w:ilvl w:val="0"/>
          <w:numId w:val="2"/>
        </w:numPr>
        <w:spacing w:line="276" w:lineRule="auto"/>
        <w:jc w:val="both"/>
        <w:rPr>
          <w:lang w:val="en-GB"/>
        </w:rPr>
      </w:pPr>
      <w:proofErr w:type="gramStart"/>
      <w:r w:rsidRPr="00A9401A">
        <w:rPr>
          <w:rFonts w:cstheme="minorHAnsi"/>
          <w:color w:val="000000"/>
          <w:u w:val="single"/>
          <w:lang w:val="en-GB"/>
        </w:rPr>
        <w:t>Seller’s</w:t>
      </w:r>
      <w:proofErr w:type="gramEnd"/>
      <w:r w:rsidRPr="00A9401A">
        <w:rPr>
          <w:rFonts w:cstheme="minorHAnsi"/>
          <w:color w:val="000000"/>
          <w:u w:val="single"/>
          <w:lang w:val="en-GB"/>
        </w:rPr>
        <w:t xml:space="preserve"> Intended Flag State:</w:t>
      </w:r>
      <w:r w:rsidRPr="00A9401A">
        <w:rPr>
          <w:rFonts w:cstheme="minorHAnsi"/>
          <w:color w:val="000000"/>
          <w:lang w:val="en-GB"/>
        </w:rPr>
        <w:tab/>
      </w:r>
      <w:r w:rsidR="003F009A" w:rsidRPr="00A9401A">
        <w:rPr>
          <w:lang w:val="en-GB"/>
        </w:rPr>
        <w:t xml:space="preserve">The Vessel </w:t>
      </w:r>
      <w:r w:rsidR="00944840" w:rsidRPr="00A9401A">
        <w:rPr>
          <w:lang w:val="en-GB"/>
        </w:rPr>
        <w:t xml:space="preserve">is being built to </w:t>
      </w:r>
      <w:r w:rsidR="003F009A" w:rsidRPr="00A9401A">
        <w:rPr>
          <w:lang w:val="en-GB"/>
        </w:rPr>
        <w:t xml:space="preserve">comply with the applicable rules, regulations and requirements of the regulatory bodies </w:t>
      </w:r>
      <w:r w:rsidR="00F52779" w:rsidRPr="00A9401A">
        <w:rPr>
          <w:lang w:val="en-GB"/>
        </w:rPr>
        <w:t xml:space="preserve">in </w:t>
      </w:r>
      <w:r w:rsidR="00516F08" w:rsidRPr="00A9401A">
        <w:rPr>
          <w:lang w:val="en-GB"/>
        </w:rPr>
        <w:t xml:space="preserve">force in </w:t>
      </w:r>
      <w:r w:rsidR="00F52779" w:rsidRPr="00A9401A">
        <w:rPr>
          <w:lang w:val="en-GB"/>
        </w:rPr>
        <w:t xml:space="preserve">the Republic of Liberia </w:t>
      </w:r>
      <w:r w:rsidR="003F009A" w:rsidRPr="00A9401A">
        <w:rPr>
          <w:lang w:val="en-GB"/>
        </w:rPr>
        <w:t xml:space="preserve">at the date of </w:t>
      </w:r>
      <w:r w:rsidR="00596B6C" w:rsidRPr="00A9401A">
        <w:rPr>
          <w:lang w:val="en-GB"/>
        </w:rPr>
        <w:t>the Completion Agreement</w:t>
      </w:r>
      <w:r w:rsidR="003F009A" w:rsidRPr="00A9401A">
        <w:rPr>
          <w:lang w:val="en-GB"/>
        </w:rPr>
        <w:t>.</w:t>
      </w:r>
    </w:p>
    <w:tbl>
      <w:tblPr>
        <w:tblW w:w="0" w:type="auto"/>
        <w:tblLook w:val="01E0" w:firstRow="1" w:lastRow="1" w:firstColumn="1" w:lastColumn="1" w:noHBand="0" w:noVBand="0"/>
      </w:tblPr>
      <w:tblGrid>
        <w:gridCol w:w="7262"/>
      </w:tblGrid>
      <w:tr w:rsidR="004E3F7E" w:rsidRPr="00A9401A" w14:paraId="2AE39BEC" w14:textId="77777777" w:rsidTr="00983DB8">
        <w:trPr>
          <w:trHeight w:val="54"/>
        </w:trPr>
        <w:tc>
          <w:tcPr>
            <w:tcW w:w="7262" w:type="dxa"/>
          </w:tcPr>
          <w:p w14:paraId="2CD60DFE" w14:textId="77777777" w:rsidR="004E3F7E" w:rsidRPr="00A9401A" w:rsidRDefault="004E3F7E" w:rsidP="00A9401A">
            <w:pPr>
              <w:spacing w:after="0" w:line="276" w:lineRule="auto"/>
              <w:jc w:val="both"/>
              <w:rPr>
                <w:rFonts w:cstheme="minorHAnsi"/>
                <w:lang w:val="en-GB"/>
              </w:rPr>
            </w:pPr>
          </w:p>
        </w:tc>
      </w:tr>
    </w:tbl>
    <w:p w14:paraId="35FF1850" w14:textId="52B6E2CF" w:rsidR="009179C9" w:rsidRPr="00A9401A" w:rsidRDefault="00C546DF" w:rsidP="00A9401A">
      <w:pPr>
        <w:spacing w:after="0" w:line="276" w:lineRule="auto"/>
        <w:jc w:val="both"/>
        <w:rPr>
          <w:rFonts w:cstheme="minorHAnsi"/>
          <w:lang w:val="en-GB"/>
        </w:rPr>
      </w:pPr>
      <w:r w:rsidRPr="00175457">
        <w:rPr>
          <w:rFonts w:cstheme="minorHAnsi"/>
          <w:b/>
          <w:lang w:val="en-GB"/>
        </w:rPr>
        <w:t>1.</w:t>
      </w:r>
      <w:r w:rsidR="003F0584" w:rsidRPr="00175457">
        <w:rPr>
          <w:rFonts w:cstheme="minorHAnsi"/>
          <w:b/>
          <w:lang w:val="en-GB"/>
        </w:rPr>
        <w:t>3</w:t>
      </w:r>
      <w:r w:rsidRPr="00A9401A">
        <w:rPr>
          <w:rFonts w:cstheme="minorHAnsi"/>
          <w:lang w:val="en-GB"/>
        </w:rPr>
        <w:tab/>
      </w:r>
      <w:r w:rsidR="00DE337E" w:rsidRPr="00A9401A">
        <w:rPr>
          <w:rFonts w:cstheme="minorHAnsi"/>
          <w:lang w:val="en-GB"/>
        </w:rPr>
        <w:t xml:space="preserve">The more </w:t>
      </w:r>
      <w:r w:rsidR="00262993" w:rsidRPr="00A9401A">
        <w:rPr>
          <w:rFonts w:cstheme="minorHAnsi"/>
          <w:lang w:val="en-GB"/>
        </w:rPr>
        <w:t xml:space="preserve">detailed </w:t>
      </w:r>
      <w:r w:rsidR="00DE337E" w:rsidRPr="00A9401A">
        <w:rPr>
          <w:rFonts w:cstheme="minorHAnsi"/>
          <w:lang w:val="en-GB"/>
        </w:rPr>
        <w:t xml:space="preserve">information concerning the </w:t>
      </w:r>
      <w:r w:rsidR="003B45E2" w:rsidRPr="00A9401A">
        <w:rPr>
          <w:rFonts w:cstheme="minorHAnsi"/>
          <w:lang w:val="en-GB"/>
        </w:rPr>
        <w:t xml:space="preserve">technical characteristics </w:t>
      </w:r>
      <w:r w:rsidR="00DE337E" w:rsidRPr="00A9401A">
        <w:rPr>
          <w:rFonts w:cstheme="minorHAnsi"/>
          <w:lang w:val="en-GB"/>
        </w:rPr>
        <w:t xml:space="preserve">of the </w:t>
      </w:r>
      <w:r w:rsidR="00AA752F" w:rsidRPr="00A9401A">
        <w:rPr>
          <w:rFonts w:cstheme="minorHAnsi"/>
          <w:lang w:val="en-GB"/>
        </w:rPr>
        <w:t>Vessel</w:t>
      </w:r>
      <w:r w:rsidR="00CC2FFF" w:rsidRPr="00A9401A">
        <w:rPr>
          <w:rFonts w:cstheme="minorHAnsi"/>
          <w:lang w:val="en-GB"/>
        </w:rPr>
        <w:t xml:space="preserve"> is contained in the I</w:t>
      </w:r>
      <w:r w:rsidR="003B45E2" w:rsidRPr="00A9401A">
        <w:rPr>
          <w:rFonts w:cstheme="minorHAnsi"/>
          <w:lang w:val="en-GB"/>
        </w:rPr>
        <w:t>TB</w:t>
      </w:r>
      <w:r w:rsidR="009179C9" w:rsidRPr="00A9401A">
        <w:rPr>
          <w:rFonts w:cstheme="minorHAnsi"/>
          <w:lang w:val="en-GB"/>
        </w:rPr>
        <w:t xml:space="preserve">. </w:t>
      </w:r>
      <w:proofErr w:type="gramStart"/>
      <w:r w:rsidR="009179C9" w:rsidRPr="00A9401A">
        <w:rPr>
          <w:rFonts w:cstheme="minorHAnsi"/>
          <w:lang w:val="en-GB"/>
        </w:rPr>
        <w:t xml:space="preserve">It is expressly understood and agreed that </w:t>
      </w:r>
      <w:r w:rsidR="00CC2FFF" w:rsidRPr="00A9401A">
        <w:rPr>
          <w:rFonts w:cstheme="minorHAnsi"/>
          <w:lang w:val="en-GB"/>
        </w:rPr>
        <w:t xml:space="preserve">the </w:t>
      </w:r>
      <w:r w:rsidR="009179C9" w:rsidRPr="00A9401A">
        <w:rPr>
          <w:rFonts w:cstheme="minorHAnsi"/>
          <w:lang w:val="en-GB"/>
        </w:rPr>
        <w:t xml:space="preserve">information </w:t>
      </w:r>
      <w:r w:rsidR="00CC2FFF" w:rsidRPr="00A9401A">
        <w:rPr>
          <w:rFonts w:cstheme="minorHAnsi"/>
          <w:lang w:val="en-GB"/>
        </w:rPr>
        <w:t xml:space="preserve">contained in the </w:t>
      </w:r>
      <w:r w:rsidR="000C09B7" w:rsidRPr="00A9401A">
        <w:rPr>
          <w:rFonts w:cstheme="minorHAnsi"/>
          <w:lang w:val="en-GB"/>
        </w:rPr>
        <w:t>ITB</w:t>
      </w:r>
      <w:r w:rsidR="00CC2FFF" w:rsidRPr="00A9401A">
        <w:rPr>
          <w:rFonts w:cstheme="minorHAnsi"/>
          <w:lang w:val="en-GB"/>
        </w:rPr>
        <w:t xml:space="preserve"> </w:t>
      </w:r>
      <w:r w:rsidR="009179C9" w:rsidRPr="00A9401A">
        <w:rPr>
          <w:rFonts w:cstheme="minorHAnsi"/>
          <w:lang w:val="en-GB"/>
        </w:rPr>
        <w:t>was provided by the Seller to the best of the Seller’s knowledge and ability</w:t>
      </w:r>
      <w:r w:rsidR="00DE337E" w:rsidRPr="00A9401A">
        <w:rPr>
          <w:rFonts w:cstheme="minorHAnsi"/>
          <w:lang w:val="en-GB"/>
        </w:rPr>
        <w:t xml:space="preserve">, </w:t>
      </w:r>
      <w:r w:rsidR="009179C9" w:rsidRPr="00A9401A">
        <w:rPr>
          <w:rFonts w:cstheme="minorHAnsi"/>
          <w:lang w:val="en-GB"/>
        </w:rPr>
        <w:t xml:space="preserve">that the purpose of the </w:t>
      </w:r>
      <w:r w:rsidR="000C09B7" w:rsidRPr="00A9401A">
        <w:rPr>
          <w:rFonts w:cstheme="minorHAnsi"/>
          <w:lang w:val="en-GB"/>
        </w:rPr>
        <w:t>ITB</w:t>
      </w:r>
      <w:r w:rsidR="009179C9" w:rsidRPr="00A9401A">
        <w:rPr>
          <w:rFonts w:cstheme="minorHAnsi"/>
          <w:lang w:val="en-GB"/>
        </w:rPr>
        <w:t xml:space="preserve"> was to provide initial </w:t>
      </w:r>
      <w:r w:rsidR="00145B9A" w:rsidRPr="00A9401A">
        <w:rPr>
          <w:rFonts w:cstheme="minorHAnsi"/>
          <w:lang w:val="en-GB"/>
        </w:rPr>
        <w:t>/</w:t>
      </w:r>
      <w:r w:rsidR="00E26F0C" w:rsidRPr="00A9401A">
        <w:rPr>
          <w:rFonts w:cstheme="minorHAnsi"/>
          <w:lang w:val="en-GB"/>
        </w:rPr>
        <w:t xml:space="preserve"> </w:t>
      </w:r>
      <w:r w:rsidR="00145B9A" w:rsidRPr="00A9401A">
        <w:rPr>
          <w:rFonts w:cstheme="minorHAnsi"/>
          <w:lang w:val="en-GB"/>
        </w:rPr>
        <w:t xml:space="preserve">introductory </w:t>
      </w:r>
      <w:r w:rsidR="009179C9" w:rsidRPr="00A9401A">
        <w:rPr>
          <w:rFonts w:cstheme="minorHAnsi"/>
          <w:lang w:val="en-GB"/>
        </w:rPr>
        <w:t xml:space="preserve">information about the </w:t>
      </w:r>
      <w:r w:rsidR="00AA752F" w:rsidRPr="00A9401A">
        <w:rPr>
          <w:rFonts w:cstheme="minorHAnsi"/>
          <w:lang w:val="en-GB"/>
        </w:rPr>
        <w:t>Vessel</w:t>
      </w:r>
      <w:r w:rsidR="009179C9" w:rsidRPr="00A9401A">
        <w:rPr>
          <w:rFonts w:cstheme="minorHAnsi"/>
          <w:lang w:val="en-GB"/>
        </w:rPr>
        <w:t xml:space="preserve">, and that the Seller shall not be responsible for the accuracy and/or completeness of the information contained in the </w:t>
      </w:r>
      <w:r w:rsidR="000C09B7" w:rsidRPr="00A9401A">
        <w:rPr>
          <w:rFonts w:cstheme="minorHAnsi"/>
          <w:lang w:val="en-GB"/>
        </w:rPr>
        <w:t>ITB</w:t>
      </w:r>
      <w:r w:rsidR="009179C9" w:rsidRPr="00A9401A">
        <w:rPr>
          <w:rFonts w:cstheme="minorHAnsi"/>
          <w:lang w:val="en-GB"/>
        </w:rPr>
        <w:t>.</w:t>
      </w:r>
      <w:proofErr w:type="gramEnd"/>
      <w:r w:rsidR="009179C9" w:rsidRPr="00A9401A">
        <w:rPr>
          <w:rFonts w:cstheme="minorHAnsi"/>
          <w:lang w:val="en-GB"/>
        </w:rPr>
        <w:t xml:space="preserve"> </w:t>
      </w:r>
      <w:proofErr w:type="gramStart"/>
      <w:r w:rsidR="009179C9" w:rsidRPr="00A9401A">
        <w:rPr>
          <w:rFonts w:cstheme="minorHAnsi"/>
          <w:lang w:val="en-GB"/>
        </w:rPr>
        <w:t xml:space="preserve">It is further expressly understood and agreed that in entering into </w:t>
      </w:r>
      <w:r w:rsidR="00A9401A" w:rsidRPr="00A9401A">
        <w:rPr>
          <w:rFonts w:cstheme="minorHAnsi"/>
          <w:lang w:val="en-GB"/>
        </w:rPr>
        <w:t>this Sale and Purchase Agreement</w:t>
      </w:r>
      <w:r w:rsidR="009179C9" w:rsidRPr="00A9401A">
        <w:rPr>
          <w:rFonts w:cstheme="minorHAnsi"/>
          <w:lang w:val="en-GB"/>
        </w:rPr>
        <w:t xml:space="preserve"> the Buyer has </w:t>
      </w:r>
      <w:r w:rsidR="009179C9" w:rsidRPr="00A9401A">
        <w:rPr>
          <w:rFonts w:cstheme="minorHAnsi"/>
          <w:lang w:val="en-GB"/>
        </w:rPr>
        <w:lastRenderedPageBreak/>
        <w:t xml:space="preserve">not relied on the information contained in the </w:t>
      </w:r>
      <w:r w:rsidR="000C09B7" w:rsidRPr="00A9401A">
        <w:rPr>
          <w:rFonts w:cstheme="minorHAnsi"/>
          <w:lang w:val="en-GB"/>
        </w:rPr>
        <w:t>ITB</w:t>
      </w:r>
      <w:r w:rsidR="009179C9" w:rsidRPr="00A9401A">
        <w:rPr>
          <w:rFonts w:cstheme="minorHAnsi"/>
          <w:lang w:val="en-GB"/>
        </w:rPr>
        <w:t xml:space="preserve"> but on the information a</w:t>
      </w:r>
      <w:r w:rsidR="00E26F0C" w:rsidRPr="00A9401A">
        <w:rPr>
          <w:rFonts w:cstheme="minorHAnsi"/>
          <w:lang w:val="en-GB"/>
        </w:rPr>
        <w:t>cquired by the Buyer by way of the Buyer’s own</w:t>
      </w:r>
      <w:r w:rsidR="009179C9" w:rsidRPr="00A9401A">
        <w:rPr>
          <w:rFonts w:cstheme="minorHAnsi"/>
          <w:lang w:val="en-GB"/>
        </w:rPr>
        <w:t xml:space="preserve"> thorough independent inspection </w:t>
      </w:r>
      <w:r w:rsidR="00145B9A" w:rsidRPr="00A9401A">
        <w:rPr>
          <w:rFonts w:cstheme="minorHAnsi"/>
          <w:lang w:val="en-GB"/>
        </w:rPr>
        <w:t xml:space="preserve">of the </w:t>
      </w:r>
      <w:r w:rsidR="00AA752F" w:rsidRPr="00A9401A">
        <w:rPr>
          <w:rFonts w:cstheme="minorHAnsi"/>
          <w:lang w:val="en-GB"/>
        </w:rPr>
        <w:t>Vessel</w:t>
      </w:r>
      <w:r w:rsidR="00145B9A" w:rsidRPr="00A9401A">
        <w:rPr>
          <w:rFonts w:cstheme="minorHAnsi"/>
          <w:lang w:val="en-GB"/>
        </w:rPr>
        <w:t>, her</w:t>
      </w:r>
      <w:r w:rsidR="00F227A1" w:rsidRPr="00A9401A">
        <w:rPr>
          <w:rFonts w:cstheme="minorHAnsi"/>
          <w:lang w:val="en-GB"/>
        </w:rPr>
        <w:t xml:space="preserve"> registry and other</w:t>
      </w:r>
      <w:r w:rsidR="00145B9A" w:rsidRPr="00A9401A">
        <w:rPr>
          <w:rFonts w:cstheme="minorHAnsi"/>
          <w:lang w:val="en-GB"/>
        </w:rPr>
        <w:t xml:space="preserve"> documents </w:t>
      </w:r>
      <w:r w:rsidR="00EC6C1E" w:rsidRPr="00A9401A">
        <w:rPr>
          <w:rFonts w:cstheme="minorHAnsi"/>
          <w:lang w:val="en-GB"/>
        </w:rPr>
        <w:t xml:space="preserve">including, without limitation, the Completion Agreement and the </w:t>
      </w:r>
      <w:r w:rsidR="00CF40FF" w:rsidRPr="00A9401A">
        <w:rPr>
          <w:rFonts w:cstheme="minorHAnsi"/>
          <w:lang w:val="en-GB"/>
        </w:rPr>
        <w:t>technical specifications appertaining thereto</w:t>
      </w:r>
      <w:r w:rsidR="00C77B12" w:rsidRPr="00A9401A">
        <w:rPr>
          <w:rFonts w:cstheme="minorHAnsi"/>
          <w:lang w:val="en-GB"/>
        </w:rPr>
        <w:t xml:space="preserve"> (</w:t>
      </w:r>
      <w:r w:rsidR="00490EEF">
        <w:rPr>
          <w:rFonts w:cstheme="minorHAnsi"/>
          <w:lang w:val="en-GB"/>
        </w:rPr>
        <w:t xml:space="preserve">the </w:t>
      </w:r>
      <w:r w:rsidR="00C77B12" w:rsidRPr="00A9401A">
        <w:rPr>
          <w:rFonts w:cstheme="minorHAnsi"/>
          <w:lang w:val="en-GB"/>
        </w:rPr>
        <w:t>“Specifications”</w:t>
      </w:r>
      <w:r w:rsidR="00CF40FF" w:rsidRPr="00A9401A">
        <w:rPr>
          <w:rFonts w:cstheme="minorHAnsi"/>
          <w:lang w:val="en-GB"/>
        </w:rPr>
        <w:t>)</w:t>
      </w:r>
      <w:r w:rsidR="008E2F83" w:rsidRPr="00A9401A">
        <w:rPr>
          <w:rFonts w:cstheme="minorHAnsi"/>
          <w:lang w:val="en-GB"/>
        </w:rPr>
        <w:t xml:space="preserve">, </w:t>
      </w:r>
      <w:r w:rsidR="00040726" w:rsidRPr="00A9401A">
        <w:rPr>
          <w:rFonts w:cstheme="minorHAnsi"/>
          <w:lang w:val="en-GB"/>
        </w:rPr>
        <w:t>as well as o</w:t>
      </w:r>
      <w:r w:rsidR="008E2F83" w:rsidRPr="00A9401A">
        <w:rPr>
          <w:rFonts w:cstheme="minorHAnsi"/>
          <w:lang w:val="en-GB"/>
        </w:rPr>
        <w:t>the</w:t>
      </w:r>
      <w:r w:rsidR="00040726" w:rsidRPr="00A9401A">
        <w:rPr>
          <w:rFonts w:cstheme="minorHAnsi"/>
          <w:lang w:val="en-GB"/>
        </w:rPr>
        <w:t>r</w:t>
      </w:r>
      <w:r w:rsidR="008E2F83" w:rsidRPr="00A9401A">
        <w:rPr>
          <w:rFonts w:cstheme="minorHAnsi"/>
          <w:lang w:val="en-GB"/>
        </w:rPr>
        <w:t xml:space="preserve"> </w:t>
      </w:r>
      <w:r w:rsidR="00040726" w:rsidRPr="00A9401A">
        <w:rPr>
          <w:rFonts w:cstheme="minorHAnsi"/>
          <w:lang w:val="en-GB"/>
        </w:rPr>
        <w:t xml:space="preserve">relevant </w:t>
      </w:r>
      <w:r w:rsidR="007450B9" w:rsidRPr="00A9401A">
        <w:rPr>
          <w:rFonts w:cstheme="minorHAnsi"/>
          <w:lang w:val="en-GB"/>
        </w:rPr>
        <w:t xml:space="preserve">circumstances </w:t>
      </w:r>
      <w:r w:rsidR="00032E83" w:rsidRPr="00A9401A">
        <w:rPr>
          <w:rFonts w:cstheme="minorHAnsi"/>
          <w:lang w:val="en-GB"/>
        </w:rPr>
        <w:t>(including</w:t>
      </w:r>
      <w:r w:rsidR="000C0C7E" w:rsidRPr="00A9401A">
        <w:rPr>
          <w:rFonts w:cstheme="minorHAnsi"/>
          <w:lang w:val="en-GB"/>
        </w:rPr>
        <w:t>, without limitation,</w:t>
      </w:r>
      <w:r w:rsidR="007450B9" w:rsidRPr="00A9401A">
        <w:rPr>
          <w:rFonts w:cstheme="minorHAnsi"/>
          <w:lang w:val="en-GB"/>
        </w:rPr>
        <w:t xml:space="preserve"> the </w:t>
      </w:r>
      <w:r w:rsidR="00490EEF">
        <w:rPr>
          <w:rFonts w:cstheme="minorHAnsi"/>
          <w:lang w:val="en-GB"/>
        </w:rPr>
        <w:t xml:space="preserve">Vessel’s </w:t>
      </w:r>
      <w:r w:rsidR="007450B9" w:rsidRPr="00A9401A">
        <w:rPr>
          <w:rFonts w:cstheme="minorHAnsi"/>
          <w:lang w:val="en-GB"/>
        </w:rPr>
        <w:t xml:space="preserve">actual </w:t>
      </w:r>
      <w:r w:rsidR="00490EEF">
        <w:rPr>
          <w:rFonts w:cstheme="minorHAnsi"/>
          <w:lang w:val="en-GB"/>
        </w:rPr>
        <w:t xml:space="preserve">technical specifications, its actual </w:t>
      </w:r>
      <w:r w:rsidR="00D962EF" w:rsidRPr="00A9401A">
        <w:rPr>
          <w:rFonts w:cstheme="minorHAnsi"/>
          <w:lang w:val="en-GB"/>
        </w:rPr>
        <w:t xml:space="preserve">level of completion </w:t>
      </w:r>
      <w:r w:rsidR="00831BCD" w:rsidRPr="00A9401A">
        <w:rPr>
          <w:rFonts w:cstheme="minorHAnsi"/>
          <w:lang w:val="en-GB"/>
        </w:rPr>
        <w:t xml:space="preserve">and </w:t>
      </w:r>
      <w:r w:rsidR="00D962EF" w:rsidRPr="00A9401A">
        <w:rPr>
          <w:rFonts w:cstheme="minorHAnsi"/>
          <w:lang w:val="en-GB"/>
        </w:rPr>
        <w:t>the quality of workmanship</w:t>
      </w:r>
      <w:r w:rsidR="001270E4" w:rsidRPr="00A9401A">
        <w:rPr>
          <w:rFonts w:cstheme="minorHAnsi"/>
          <w:lang w:val="en-GB"/>
        </w:rPr>
        <w:t>)</w:t>
      </w:r>
      <w:r w:rsidR="009179C9" w:rsidRPr="00A9401A">
        <w:rPr>
          <w:rFonts w:cstheme="minorHAnsi"/>
          <w:lang w:val="en-GB"/>
        </w:rPr>
        <w:t>.</w:t>
      </w:r>
      <w:proofErr w:type="gramEnd"/>
      <w:r w:rsidR="00B91368" w:rsidRPr="00A9401A">
        <w:rPr>
          <w:rFonts w:cstheme="minorHAnsi"/>
          <w:lang w:val="en-GB"/>
        </w:rPr>
        <w:t xml:space="preserve"> </w:t>
      </w:r>
    </w:p>
    <w:p w14:paraId="43F45A1C" w14:textId="77777777" w:rsidR="009179C9" w:rsidRPr="00A9401A" w:rsidRDefault="009179C9" w:rsidP="00A9401A">
      <w:pPr>
        <w:spacing w:after="0" w:line="276" w:lineRule="auto"/>
        <w:jc w:val="both"/>
        <w:rPr>
          <w:rFonts w:cstheme="minorHAnsi"/>
          <w:lang w:val="en-GB"/>
        </w:rPr>
      </w:pPr>
    </w:p>
    <w:p w14:paraId="3F9FEF46" w14:textId="5D12333E" w:rsidR="00D61D67" w:rsidRPr="00A9401A" w:rsidRDefault="00C546DF" w:rsidP="00A9401A">
      <w:pPr>
        <w:pStyle w:val="NormalWeb"/>
        <w:spacing w:line="276" w:lineRule="auto"/>
        <w:ind w:hanging="4"/>
        <w:jc w:val="both"/>
        <w:rPr>
          <w:rFonts w:asciiTheme="minorHAnsi" w:hAnsiTheme="minorHAnsi" w:cs="Arial"/>
          <w:color w:val="000000" w:themeColor="text1"/>
          <w:sz w:val="22"/>
          <w:szCs w:val="22"/>
        </w:rPr>
      </w:pPr>
      <w:proofErr w:type="gramStart"/>
      <w:r w:rsidRPr="00175457">
        <w:rPr>
          <w:rFonts w:asciiTheme="minorHAnsi" w:hAnsiTheme="minorHAnsi" w:cstheme="minorHAnsi"/>
          <w:b/>
          <w:color w:val="000000" w:themeColor="text1"/>
          <w:sz w:val="22"/>
          <w:szCs w:val="22"/>
        </w:rPr>
        <w:t>1.</w:t>
      </w:r>
      <w:r w:rsidR="003F0584" w:rsidRPr="00175457">
        <w:rPr>
          <w:rFonts w:asciiTheme="minorHAnsi" w:hAnsiTheme="minorHAnsi" w:cstheme="minorHAnsi"/>
          <w:b/>
          <w:color w:val="000000" w:themeColor="text1"/>
          <w:sz w:val="22"/>
          <w:szCs w:val="22"/>
        </w:rPr>
        <w:t>4</w:t>
      </w:r>
      <w:r w:rsidRPr="00A9401A">
        <w:rPr>
          <w:rFonts w:asciiTheme="minorHAnsi" w:hAnsiTheme="minorHAnsi" w:cstheme="minorHAnsi"/>
          <w:color w:val="000000" w:themeColor="text1"/>
          <w:sz w:val="22"/>
          <w:szCs w:val="22"/>
        </w:rPr>
        <w:tab/>
        <w:t xml:space="preserve">The Seller confirms and warrants that </w:t>
      </w:r>
      <w:r w:rsidR="00E26F0C" w:rsidRPr="00A9401A">
        <w:rPr>
          <w:rFonts w:asciiTheme="minorHAnsi" w:hAnsiTheme="minorHAnsi" w:cstheme="minorHAnsi"/>
          <w:color w:val="000000" w:themeColor="text1"/>
          <w:sz w:val="22"/>
          <w:szCs w:val="22"/>
        </w:rPr>
        <w:t xml:space="preserve">it </w:t>
      </w:r>
      <w:r w:rsidRPr="00A9401A">
        <w:rPr>
          <w:rFonts w:asciiTheme="minorHAnsi" w:hAnsiTheme="minorHAnsi" w:cstheme="minorHAnsi"/>
          <w:color w:val="000000" w:themeColor="text1"/>
          <w:sz w:val="22"/>
          <w:szCs w:val="22"/>
        </w:rPr>
        <w:t xml:space="preserve">is the sole owner of the </w:t>
      </w:r>
      <w:r w:rsidR="00AA752F" w:rsidRPr="00A9401A">
        <w:rPr>
          <w:rFonts w:asciiTheme="minorHAnsi" w:hAnsiTheme="minorHAnsi" w:cstheme="minorHAnsi"/>
          <w:color w:val="000000" w:themeColor="text1"/>
          <w:sz w:val="22"/>
          <w:szCs w:val="22"/>
        </w:rPr>
        <w:t>Vessel</w:t>
      </w:r>
      <w:r w:rsidRPr="00A9401A">
        <w:rPr>
          <w:rFonts w:asciiTheme="minorHAnsi" w:hAnsiTheme="minorHAnsi" w:cstheme="minorHAnsi"/>
          <w:color w:val="000000" w:themeColor="text1"/>
          <w:sz w:val="22"/>
          <w:szCs w:val="22"/>
        </w:rPr>
        <w:t xml:space="preserve">, and that at the time of </w:t>
      </w:r>
      <w:r w:rsidR="00145B9A" w:rsidRPr="00A9401A">
        <w:rPr>
          <w:rFonts w:asciiTheme="minorHAnsi" w:hAnsiTheme="minorHAnsi" w:cstheme="minorHAnsi"/>
          <w:color w:val="000000" w:themeColor="text1"/>
          <w:sz w:val="22"/>
          <w:szCs w:val="22"/>
        </w:rPr>
        <w:t>d</w:t>
      </w:r>
      <w:r w:rsidRPr="00A9401A">
        <w:rPr>
          <w:rFonts w:asciiTheme="minorHAnsi" w:hAnsiTheme="minorHAnsi" w:cstheme="minorHAnsi"/>
          <w:color w:val="000000" w:themeColor="text1"/>
          <w:sz w:val="22"/>
          <w:szCs w:val="22"/>
        </w:rPr>
        <w:t xml:space="preserve">elivery as per </w:t>
      </w:r>
      <w:r w:rsidR="00882101">
        <w:rPr>
          <w:rFonts w:asciiTheme="minorHAnsi" w:hAnsiTheme="minorHAnsi" w:cstheme="minorHAnsi"/>
          <w:color w:val="000000" w:themeColor="text1"/>
          <w:sz w:val="22"/>
          <w:szCs w:val="22"/>
        </w:rPr>
        <w:t>Clause</w:t>
      </w:r>
      <w:r w:rsidRPr="00A9401A">
        <w:rPr>
          <w:rFonts w:asciiTheme="minorHAnsi" w:hAnsiTheme="minorHAnsi" w:cstheme="minorHAnsi"/>
          <w:color w:val="000000" w:themeColor="text1"/>
          <w:sz w:val="22"/>
          <w:szCs w:val="22"/>
        </w:rPr>
        <w:t xml:space="preserve"> </w:t>
      </w:r>
      <w:r w:rsidR="00845CA8">
        <w:rPr>
          <w:rFonts w:asciiTheme="minorHAnsi" w:hAnsiTheme="minorHAnsi" w:cstheme="minorHAnsi"/>
          <w:color w:val="000000" w:themeColor="text1"/>
          <w:sz w:val="22"/>
          <w:szCs w:val="22"/>
        </w:rPr>
        <w:t>7</w:t>
      </w:r>
      <w:r w:rsidRPr="00A9401A">
        <w:rPr>
          <w:rFonts w:asciiTheme="minorHAnsi" w:hAnsiTheme="minorHAnsi" w:cstheme="minorHAnsi"/>
          <w:color w:val="000000" w:themeColor="text1"/>
          <w:sz w:val="22"/>
          <w:szCs w:val="22"/>
        </w:rPr>
        <w:t xml:space="preserve"> hereof the </w:t>
      </w:r>
      <w:r w:rsidR="00AA752F" w:rsidRPr="00A9401A">
        <w:rPr>
          <w:rFonts w:asciiTheme="minorHAnsi" w:hAnsiTheme="minorHAnsi" w:cstheme="minorHAnsi"/>
          <w:color w:val="000000" w:themeColor="text1"/>
          <w:sz w:val="22"/>
          <w:szCs w:val="22"/>
        </w:rPr>
        <w:t>Vessel</w:t>
      </w:r>
      <w:r w:rsidRPr="00A9401A">
        <w:rPr>
          <w:rFonts w:asciiTheme="minorHAnsi" w:hAnsiTheme="minorHAnsi" w:cstheme="minorHAnsi"/>
          <w:color w:val="000000" w:themeColor="text1"/>
          <w:sz w:val="22"/>
          <w:szCs w:val="22"/>
        </w:rPr>
        <w:t xml:space="preserve"> </w:t>
      </w:r>
      <w:r w:rsidR="00344E3F" w:rsidRPr="00A9401A">
        <w:rPr>
          <w:rFonts w:asciiTheme="minorHAnsi" w:hAnsiTheme="minorHAnsi" w:cs="Arial"/>
          <w:color w:val="000000" w:themeColor="text1"/>
          <w:sz w:val="22"/>
          <w:szCs w:val="22"/>
        </w:rPr>
        <w:t xml:space="preserve">and her hull, machinery and equipment and everything belonging to her on board and ashore </w:t>
      </w:r>
      <w:r w:rsidRPr="00A9401A">
        <w:rPr>
          <w:rFonts w:asciiTheme="minorHAnsi" w:hAnsiTheme="minorHAnsi" w:cstheme="minorHAnsi"/>
          <w:color w:val="000000" w:themeColor="text1"/>
          <w:sz w:val="22"/>
          <w:szCs w:val="22"/>
        </w:rPr>
        <w:t xml:space="preserve">will be free </w:t>
      </w:r>
      <w:r w:rsidR="000D7AC7" w:rsidRPr="00A9401A">
        <w:rPr>
          <w:rFonts w:asciiTheme="minorHAnsi" w:hAnsiTheme="minorHAnsi" w:cstheme="minorHAnsi"/>
          <w:color w:val="000000" w:themeColor="text1"/>
          <w:sz w:val="22"/>
          <w:szCs w:val="22"/>
        </w:rPr>
        <w:t xml:space="preserve">from </w:t>
      </w:r>
      <w:r w:rsidRPr="00A9401A">
        <w:rPr>
          <w:rFonts w:asciiTheme="minorHAnsi" w:hAnsiTheme="minorHAnsi" w:cstheme="minorHAnsi"/>
          <w:color w:val="000000" w:themeColor="text1"/>
          <w:sz w:val="22"/>
          <w:szCs w:val="22"/>
        </w:rPr>
        <w:t xml:space="preserve">any and all </w:t>
      </w:r>
      <w:r w:rsidR="00D61D67" w:rsidRPr="00A9401A">
        <w:rPr>
          <w:rFonts w:asciiTheme="minorHAnsi" w:hAnsiTheme="minorHAnsi" w:cs="Arial"/>
          <w:color w:val="000000" w:themeColor="text1"/>
          <w:sz w:val="22"/>
          <w:szCs w:val="22"/>
        </w:rPr>
        <w:t xml:space="preserve">charters and any liabilities, liens, (including statutory and contractual), charges, debts, statutory or civil claims, mortgages, or other encumbrances whatsoever and, without limitation to the foregoing free of all burdens in the nature of imposts, taxes or charges imposed by the Croatian Governmental authorities, as well as of liabilities of the Builder to its respective subcontractors, employees and crew, and of all liabilities arising from the operation of the Vessel in trial runs under the Completion </w:t>
      </w:r>
      <w:r w:rsidR="00832B74" w:rsidRPr="00A9401A">
        <w:rPr>
          <w:rFonts w:asciiTheme="minorHAnsi" w:hAnsiTheme="minorHAnsi" w:cs="Arial"/>
          <w:color w:val="000000" w:themeColor="text1"/>
          <w:sz w:val="22"/>
          <w:szCs w:val="22"/>
        </w:rPr>
        <w:t>Agreement</w:t>
      </w:r>
      <w:r w:rsidR="00D61D67" w:rsidRPr="00A9401A">
        <w:rPr>
          <w:rFonts w:asciiTheme="minorHAnsi" w:hAnsiTheme="minorHAnsi" w:cs="Arial"/>
          <w:color w:val="000000" w:themeColor="text1"/>
          <w:sz w:val="22"/>
          <w:szCs w:val="22"/>
        </w:rPr>
        <w:t xml:space="preserve">, or otherwise and is not </w:t>
      </w:r>
      <w:r w:rsidR="00845CA8">
        <w:rPr>
          <w:rFonts w:asciiTheme="minorHAnsi" w:hAnsiTheme="minorHAnsi" w:cs="Arial"/>
          <w:color w:val="000000" w:themeColor="text1"/>
          <w:sz w:val="22"/>
          <w:szCs w:val="22"/>
        </w:rPr>
        <w:t xml:space="preserve">and will not be </w:t>
      </w:r>
      <w:r w:rsidR="00D61D67" w:rsidRPr="00A9401A">
        <w:rPr>
          <w:rFonts w:asciiTheme="minorHAnsi" w:hAnsiTheme="minorHAnsi" w:cs="Arial"/>
          <w:color w:val="000000" w:themeColor="text1"/>
          <w:sz w:val="22"/>
          <w:szCs w:val="22"/>
        </w:rPr>
        <w:t>subject to Port State or other administrative detentions.</w:t>
      </w:r>
      <w:proofErr w:type="gramEnd"/>
      <w:r w:rsidR="00D61D67" w:rsidRPr="00A9401A">
        <w:rPr>
          <w:rFonts w:asciiTheme="minorHAnsi" w:hAnsiTheme="minorHAnsi" w:cs="Arial"/>
          <w:color w:val="000000" w:themeColor="text1"/>
          <w:sz w:val="22"/>
          <w:szCs w:val="22"/>
        </w:rPr>
        <w:t xml:space="preserve"> The </w:t>
      </w:r>
      <w:r w:rsidR="00CC4639">
        <w:rPr>
          <w:rFonts w:asciiTheme="minorHAnsi" w:hAnsiTheme="minorHAnsi" w:cs="Arial"/>
          <w:color w:val="000000" w:themeColor="text1"/>
          <w:sz w:val="22"/>
          <w:szCs w:val="22"/>
        </w:rPr>
        <w:t>Seller</w:t>
      </w:r>
      <w:r w:rsidR="00D61D67" w:rsidRPr="00A9401A">
        <w:rPr>
          <w:rFonts w:asciiTheme="minorHAnsi" w:hAnsiTheme="minorHAnsi" w:cs="Arial"/>
          <w:color w:val="000000" w:themeColor="text1"/>
          <w:sz w:val="22"/>
          <w:szCs w:val="22"/>
        </w:rPr>
        <w:t xml:space="preserve"> hereby undertake to indemnify the </w:t>
      </w:r>
      <w:r w:rsidR="00CC4639">
        <w:rPr>
          <w:rFonts w:asciiTheme="minorHAnsi" w:hAnsiTheme="minorHAnsi" w:cs="Arial"/>
          <w:color w:val="000000" w:themeColor="text1"/>
          <w:sz w:val="22"/>
          <w:szCs w:val="22"/>
        </w:rPr>
        <w:t>Buyer</w:t>
      </w:r>
      <w:r w:rsidR="00D61D67" w:rsidRPr="00A9401A">
        <w:rPr>
          <w:rFonts w:asciiTheme="minorHAnsi" w:hAnsiTheme="minorHAnsi" w:cs="Arial"/>
          <w:color w:val="000000" w:themeColor="text1"/>
          <w:sz w:val="22"/>
          <w:szCs w:val="22"/>
        </w:rPr>
        <w:t xml:space="preserve"> against all consequences of claims made against the </w:t>
      </w:r>
      <w:r w:rsidR="00CC4639">
        <w:rPr>
          <w:rFonts w:asciiTheme="minorHAnsi" w:hAnsiTheme="minorHAnsi" w:cs="Arial"/>
          <w:color w:val="000000" w:themeColor="text1"/>
          <w:sz w:val="22"/>
          <w:szCs w:val="22"/>
        </w:rPr>
        <w:t>Buyer</w:t>
      </w:r>
      <w:r w:rsidR="00D61D67" w:rsidRPr="00A9401A">
        <w:rPr>
          <w:rFonts w:asciiTheme="minorHAnsi" w:hAnsiTheme="minorHAnsi" w:cs="Arial"/>
          <w:color w:val="000000" w:themeColor="text1"/>
          <w:sz w:val="22"/>
          <w:szCs w:val="22"/>
        </w:rPr>
        <w:t xml:space="preserve"> and/or the Vessel in respect of liabilities which may be incurred until </w:t>
      </w:r>
      <w:r w:rsidR="00DD4F10" w:rsidRPr="00A9401A">
        <w:rPr>
          <w:rFonts w:asciiTheme="minorHAnsi" w:hAnsiTheme="minorHAnsi" w:cs="Arial"/>
          <w:color w:val="000000" w:themeColor="text1"/>
          <w:sz w:val="22"/>
          <w:szCs w:val="22"/>
        </w:rPr>
        <w:t>Delivery</w:t>
      </w:r>
      <w:r w:rsidR="00D61D67" w:rsidRPr="00A9401A">
        <w:rPr>
          <w:rFonts w:asciiTheme="minorHAnsi" w:hAnsiTheme="minorHAnsi" w:cs="Arial"/>
          <w:color w:val="000000" w:themeColor="text1"/>
          <w:sz w:val="22"/>
          <w:szCs w:val="22"/>
        </w:rPr>
        <w:t xml:space="preserve">, including but not limited to any claims from the Builder, its employees, agents, lenders, suppliers, contractors and sub-contractors (of any tier) and any third parties.  </w:t>
      </w:r>
    </w:p>
    <w:p w14:paraId="73A57D99" w14:textId="75AB1523" w:rsidR="00D61D67" w:rsidRPr="00A9401A" w:rsidRDefault="00D61D67" w:rsidP="00A9401A">
      <w:pPr>
        <w:spacing w:after="0" w:line="276" w:lineRule="auto"/>
        <w:jc w:val="both"/>
        <w:rPr>
          <w:rFonts w:cstheme="minorHAnsi"/>
          <w:lang w:val="en-GB"/>
        </w:rPr>
      </w:pPr>
    </w:p>
    <w:p w14:paraId="365401D4" w14:textId="17C20B41" w:rsidR="00C546DF" w:rsidRPr="00A9401A" w:rsidRDefault="007217CE" w:rsidP="00A9401A">
      <w:pPr>
        <w:spacing w:after="0" w:line="276" w:lineRule="auto"/>
        <w:jc w:val="both"/>
        <w:rPr>
          <w:rFonts w:cstheme="minorHAnsi"/>
          <w:b/>
          <w:lang w:val="en-GB"/>
        </w:rPr>
      </w:pPr>
      <w:r w:rsidRPr="00A9401A">
        <w:rPr>
          <w:rFonts w:cstheme="minorHAnsi"/>
          <w:b/>
          <w:lang w:val="en-GB"/>
        </w:rPr>
        <w:t>2</w:t>
      </w:r>
      <w:r w:rsidR="00C546DF" w:rsidRPr="00A9401A">
        <w:rPr>
          <w:rFonts w:cstheme="minorHAnsi"/>
          <w:b/>
          <w:lang w:val="en-GB"/>
        </w:rPr>
        <w:t>.</w:t>
      </w:r>
      <w:r w:rsidR="00C546DF" w:rsidRPr="00A9401A">
        <w:rPr>
          <w:rFonts w:cstheme="minorHAnsi"/>
          <w:b/>
          <w:lang w:val="en-GB"/>
        </w:rPr>
        <w:tab/>
      </w:r>
      <w:r w:rsidR="00C546DF" w:rsidRPr="00A9401A">
        <w:rPr>
          <w:rFonts w:cstheme="minorHAnsi"/>
          <w:b/>
          <w:u w:val="single"/>
          <w:lang w:val="en-GB"/>
        </w:rPr>
        <w:t>INSPECTIONS</w:t>
      </w:r>
    </w:p>
    <w:p w14:paraId="4FD6E36D" w14:textId="77777777" w:rsidR="00C546DF" w:rsidRPr="00A9401A" w:rsidRDefault="00C546DF" w:rsidP="00A9401A">
      <w:pPr>
        <w:spacing w:after="0" w:line="276" w:lineRule="auto"/>
        <w:jc w:val="both"/>
        <w:rPr>
          <w:rFonts w:cstheme="minorHAnsi"/>
          <w:b/>
          <w:lang w:val="en-GB"/>
        </w:rPr>
      </w:pPr>
    </w:p>
    <w:p w14:paraId="1E8A9534" w14:textId="541F49A2" w:rsidR="009D1207" w:rsidRPr="00A9401A" w:rsidRDefault="00200299" w:rsidP="00A9401A">
      <w:pPr>
        <w:autoSpaceDE w:val="0"/>
        <w:autoSpaceDN w:val="0"/>
        <w:adjustRightInd w:val="0"/>
        <w:spacing w:after="0" w:line="276" w:lineRule="auto"/>
        <w:jc w:val="both"/>
        <w:rPr>
          <w:rFonts w:cstheme="minorHAnsi"/>
          <w:b/>
          <w:bCs/>
          <w:lang w:val="en-GB"/>
        </w:rPr>
      </w:pPr>
      <w:r w:rsidRPr="00A9401A">
        <w:rPr>
          <w:rFonts w:cstheme="minorHAnsi"/>
          <w:b/>
          <w:bCs/>
          <w:lang w:val="en-GB"/>
        </w:rPr>
        <w:t>2</w:t>
      </w:r>
      <w:r w:rsidR="00D52CCF" w:rsidRPr="00A9401A">
        <w:rPr>
          <w:rFonts w:cstheme="minorHAnsi"/>
          <w:b/>
          <w:bCs/>
          <w:lang w:val="en-GB"/>
        </w:rPr>
        <w:t>.1</w:t>
      </w:r>
      <w:r w:rsidR="00D52CCF" w:rsidRPr="00A9401A">
        <w:rPr>
          <w:rFonts w:cstheme="minorHAnsi"/>
          <w:b/>
          <w:bCs/>
          <w:lang w:val="en-GB"/>
        </w:rPr>
        <w:tab/>
      </w:r>
      <w:r w:rsidR="003400E8" w:rsidRPr="00A9401A">
        <w:rPr>
          <w:rFonts w:cstheme="minorHAnsi"/>
          <w:b/>
          <w:bCs/>
          <w:u w:val="single"/>
          <w:lang w:val="en-GB"/>
        </w:rPr>
        <w:t>Inspections preceding this Sale and Purchase Agreement</w:t>
      </w:r>
    </w:p>
    <w:p w14:paraId="717291EE" w14:textId="77777777" w:rsidR="009D1207" w:rsidRPr="00A9401A" w:rsidRDefault="009D1207" w:rsidP="00A9401A">
      <w:pPr>
        <w:autoSpaceDE w:val="0"/>
        <w:autoSpaceDN w:val="0"/>
        <w:adjustRightInd w:val="0"/>
        <w:spacing w:after="0" w:line="276" w:lineRule="auto"/>
        <w:jc w:val="both"/>
        <w:rPr>
          <w:rFonts w:cstheme="minorHAnsi"/>
          <w:lang w:val="en-GB"/>
        </w:rPr>
      </w:pPr>
    </w:p>
    <w:p w14:paraId="6CD0D44A" w14:textId="78140F2F" w:rsidR="00D52CCF" w:rsidRPr="00A9401A" w:rsidRDefault="00C353CF" w:rsidP="00A9401A">
      <w:pPr>
        <w:autoSpaceDE w:val="0"/>
        <w:autoSpaceDN w:val="0"/>
        <w:adjustRightInd w:val="0"/>
        <w:spacing w:after="0" w:line="276" w:lineRule="auto"/>
        <w:jc w:val="both"/>
        <w:rPr>
          <w:rFonts w:cstheme="minorHAnsi"/>
          <w:lang w:val="en-GB"/>
        </w:rPr>
      </w:pPr>
      <w:r w:rsidRPr="00A9401A">
        <w:rPr>
          <w:rFonts w:cstheme="minorHAnsi"/>
          <w:lang w:val="en-GB"/>
        </w:rPr>
        <w:t>P</w:t>
      </w:r>
      <w:r w:rsidR="009C2278" w:rsidRPr="00A9401A">
        <w:rPr>
          <w:rFonts w:cstheme="minorHAnsi"/>
          <w:lang w:val="en-GB"/>
        </w:rPr>
        <w:t>rior to entry into this Sale and Purchase Agreement, t</w:t>
      </w:r>
      <w:r w:rsidR="00D52CCF" w:rsidRPr="00A9401A">
        <w:rPr>
          <w:rFonts w:cstheme="minorHAnsi"/>
          <w:lang w:val="en-GB"/>
        </w:rPr>
        <w:t xml:space="preserve">he Buyer has inspected the </w:t>
      </w:r>
      <w:r w:rsidR="00AA752F" w:rsidRPr="00A9401A">
        <w:rPr>
          <w:rFonts w:cstheme="minorHAnsi"/>
          <w:lang w:val="en-GB"/>
        </w:rPr>
        <w:t>Vessel</w:t>
      </w:r>
      <w:r w:rsidR="00D52CCF" w:rsidRPr="00A9401A">
        <w:rPr>
          <w:rFonts w:cstheme="minorHAnsi"/>
          <w:lang w:val="en-GB"/>
        </w:rPr>
        <w:t xml:space="preserve"> and its documents </w:t>
      </w:r>
      <w:r w:rsidR="00AC524B" w:rsidRPr="00A9401A">
        <w:rPr>
          <w:rFonts w:cstheme="minorHAnsi"/>
          <w:lang w:val="en-GB"/>
        </w:rPr>
        <w:t>(</w:t>
      </w:r>
      <w:r w:rsidR="00845CA8">
        <w:rPr>
          <w:rFonts w:cstheme="minorHAnsi"/>
          <w:lang w:val="en-GB"/>
        </w:rPr>
        <w:t xml:space="preserve">the </w:t>
      </w:r>
      <w:r w:rsidR="00AC524B" w:rsidRPr="00A9401A">
        <w:rPr>
          <w:rFonts w:cstheme="minorHAnsi"/>
          <w:lang w:val="en-GB"/>
        </w:rPr>
        <w:t>“Buyer’s Pre</w:t>
      </w:r>
      <w:r w:rsidR="00CB5E04" w:rsidRPr="00A9401A">
        <w:rPr>
          <w:rFonts w:cstheme="minorHAnsi"/>
          <w:lang w:val="en-GB"/>
        </w:rPr>
        <w:t>-S</w:t>
      </w:r>
      <w:r w:rsidR="007B3CF7" w:rsidRPr="00A9401A">
        <w:rPr>
          <w:rFonts w:cstheme="minorHAnsi"/>
          <w:lang w:val="en-GB"/>
        </w:rPr>
        <w:t>&amp;P</w:t>
      </w:r>
      <w:r w:rsidR="00CB5E04" w:rsidRPr="00A9401A">
        <w:rPr>
          <w:rFonts w:cstheme="minorHAnsi"/>
          <w:lang w:val="en-GB"/>
        </w:rPr>
        <w:t xml:space="preserve"> Inspection”) </w:t>
      </w:r>
      <w:r w:rsidR="00D52CCF" w:rsidRPr="00A9401A">
        <w:rPr>
          <w:rFonts w:cstheme="minorHAnsi"/>
          <w:lang w:val="en-GB"/>
        </w:rPr>
        <w:t xml:space="preserve">and confirms that, </w:t>
      </w:r>
      <w:r w:rsidR="00BB20FE" w:rsidRPr="00A9401A">
        <w:rPr>
          <w:rFonts w:cstheme="minorHAnsi"/>
          <w:lang w:val="en-GB"/>
        </w:rPr>
        <w:t xml:space="preserve">as the result </w:t>
      </w:r>
      <w:r w:rsidR="00D52CCF" w:rsidRPr="00A9401A">
        <w:rPr>
          <w:rFonts w:cstheme="minorHAnsi"/>
          <w:lang w:val="en-GB"/>
        </w:rPr>
        <w:t xml:space="preserve">of </w:t>
      </w:r>
      <w:r w:rsidR="007B3CF7" w:rsidRPr="00A9401A">
        <w:rPr>
          <w:rFonts w:cstheme="minorHAnsi"/>
          <w:lang w:val="en-GB"/>
        </w:rPr>
        <w:t xml:space="preserve">such </w:t>
      </w:r>
      <w:r w:rsidR="00D52CCF" w:rsidRPr="00A9401A">
        <w:rPr>
          <w:rFonts w:cstheme="minorHAnsi"/>
          <w:lang w:val="en-GB"/>
        </w:rPr>
        <w:t>inspection</w:t>
      </w:r>
      <w:r w:rsidR="00702BA5" w:rsidRPr="00A9401A">
        <w:rPr>
          <w:rFonts w:cstheme="minorHAnsi"/>
          <w:lang w:val="en-GB"/>
        </w:rPr>
        <w:t>:</w:t>
      </w:r>
    </w:p>
    <w:p w14:paraId="4E8E13FF" w14:textId="02E3F250" w:rsidR="00702BA5" w:rsidRPr="00A9401A" w:rsidRDefault="00702BA5" w:rsidP="00A9401A">
      <w:pPr>
        <w:autoSpaceDE w:val="0"/>
        <w:autoSpaceDN w:val="0"/>
        <w:adjustRightInd w:val="0"/>
        <w:spacing w:after="0" w:line="276" w:lineRule="auto"/>
        <w:jc w:val="both"/>
        <w:rPr>
          <w:rFonts w:cstheme="minorHAnsi"/>
          <w:lang w:val="en-GB"/>
        </w:rPr>
      </w:pPr>
    </w:p>
    <w:p w14:paraId="7DD39823" w14:textId="205CB920" w:rsidR="00702BA5" w:rsidRPr="00A9401A" w:rsidRDefault="00702BA5" w:rsidP="00A9401A">
      <w:pPr>
        <w:autoSpaceDE w:val="0"/>
        <w:autoSpaceDN w:val="0"/>
        <w:adjustRightInd w:val="0"/>
        <w:spacing w:after="0" w:line="276" w:lineRule="auto"/>
        <w:ind w:left="1418" w:hanging="709"/>
        <w:jc w:val="both"/>
        <w:rPr>
          <w:rFonts w:cstheme="minorHAnsi"/>
          <w:lang w:val="en-GB"/>
        </w:rPr>
      </w:pPr>
      <w:r w:rsidRPr="00175457">
        <w:rPr>
          <w:rFonts w:cstheme="minorHAnsi"/>
          <w:b/>
          <w:lang w:val="en-GB"/>
        </w:rPr>
        <w:t>(a)</w:t>
      </w:r>
      <w:r w:rsidRPr="00A9401A">
        <w:rPr>
          <w:rFonts w:cstheme="minorHAnsi"/>
          <w:lang w:val="en-GB"/>
        </w:rPr>
        <w:tab/>
      </w:r>
      <w:proofErr w:type="gramStart"/>
      <w:r w:rsidR="00E90911" w:rsidRPr="00A9401A">
        <w:rPr>
          <w:rFonts w:cstheme="minorHAnsi"/>
          <w:lang w:val="en-GB"/>
        </w:rPr>
        <w:t>it</w:t>
      </w:r>
      <w:proofErr w:type="gramEnd"/>
      <w:r w:rsidR="00E90911" w:rsidRPr="00A9401A">
        <w:rPr>
          <w:rFonts w:cstheme="minorHAnsi"/>
          <w:lang w:val="en-GB"/>
        </w:rPr>
        <w:t xml:space="preserve"> is fully familiar with </w:t>
      </w:r>
      <w:r w:rsidRPr="00A9401A">
        <w:rPr>
          <w:rFonts w:cstheme="minorHAnsi"/>
          <w:lang w:val="en-GB"/>
        </w:rPr>
        <w:t>the contents of the Completion Agreement</w:t>
      </w:r>
      <w:r w:rsidR="00303B41" w:rsidRPr="00A9401A">
        <w:rPr>
          <w:rFonts w:cstheme="minorHAnsi"/>
          <w:lang w:val="en-GB"/>
        </w:rPr>
        <w:t xml:space="preserve"> and the appertaining technical documentation</w:t>
      </w:r>
      <w:r w:rsidRPr="00A9401A">
        <w:rPr>
          <w:rFonts w:cstheme="minorHAnsi"/>
          <w:lang w:val="en-GB"/>
        </w:rPr>
        <w:t>;</w:t>
      </w:r>
    </w:p>
    <w:p w14:paraId="7F6D373D" w14:textId="0A530B39" w:rsidR="00702BA5" w:rsidRPr="00A9401A" w:rsidRDefault="00702BA5" w:rsidP="00A9401A">
      <w:pPr>
        <w:autoSpaceDE w:val="0"/>
        <w:autoSpaceDN w:val="0"/>
        <w:adjustRightInd w:val="0"/>
        <w:spacing w:after="0" w:line="276" w:lineRule="auto"/>
        <w:ind w:left="1418" w:hanging="709"/>
        <w:jc w:val="both"/>
        <w:rPr>
          <w:rFonts w:cstheme="minorHAnsi"/>
          <w:lang w:val="en-GB"/>
        </w:rPr>
      </w:pPr>
    </w:p>
    <w:p w14:paraId="2EE22D73" w14:textId="054444E9" w:rsidR="00702BA5" w:rsidRPr="00A9401A" w:rsidRDefault="00702BA5" w:rsidP="00A9401A">
      <w:pPr>
        <w:autoSpaceDE w:val="0"/>
        <w:autoSpaceDN w:val="0"/>
        <w:adjustRightInd w:val="0"/>
        <w:spacing w:after="0" w:line="276" w:lineRule="auto"/>
        <w:ind w:left="1418" w:hanging="709"/>
        <w:jc w:val="both"/>
        <w:rPr>
          <w:rFonts w:cstheme="minorHAnsi"/>
          <w:lang w:val="en-GB"/>
        </w:rPr>
      </w:pPr>
      <w:r w:rsidRPr="00175457">
        <w:rPr>
          <w:rFonts w:cstheme="minorHAnsi"/>
          <w:b/>
          <w:lang w:val="en-GB"/>
        </w:rPr>
        <w:t>(b)</w:t>
      </w:r>
      <w:r w:rsidRPr="00175457">
        <w:rPr>
          <w:rFonts w:cstheme="minorHAnsi"/>
          <w:b/>
          <w:lang w:val="en-GB"/>
        </w:rPr>
        <w:tab/>
      </w:r>
      <w:proofErr w:type="gramStart"/>
      <w:r w:rsidR="00E90911" w:rsidRPr="00A9401A">
        <w:rPr>
          <w:rFonts w:cstheme="minorHAnsi"/>
          <w:lang w:val="en-GB"/>
        </w:rPr>
        <w:t>it</w:t>
      </w:r>
      <w:proofErr w:type="gramEnd"/>
      <w:r w:rsidR="00E90911" w:rsidRPr="00A9401A">
        <w:rPr>
          <w:rFonts w:cstheme="minorHAnsi"/>
          <w:lang w:val="en-GB"/>
        </w:rPr>
        <w:t xml:space="preserve"> is </w:t>
      </w:r>
      <w:r w:rsidR="00A23DB4" w:rsidRPr="00A9401A">
        <w:rPr>
          <w:rFonts w:cstheme="minorHAnsi"/>
          <w:lang w:val="en-GB"/>
        </w:rPr>
        <w:t xml:space="preserve">fully </w:t>
      </w:r>
      <w:r w:rsidR="00E90911" w:rsidRPr="00A9401A">
        <w:rPr>
          <w:rFonts w:cstheme="minorHAnsi"/>
          <w:lang w:val="en-GB"/>
        </w:rPr>
        <w:t xml:space="preserve">familiar with </w:t>
      </w:r>
      <w:r w:rsidR="00873092" w:rsidRPr="00A9401A">
        <w:rPr>
          <w:rFonts w:cstheme="minorHAnsi"/>
          <w:lang w:val="en-GB"/>
        </w:rPr>
        <w:t xml:space="preserve">the current level of completion of the Vessel and the prospects in relation to the timing of her </w:t>
      </w:r>
      <w:r w:rsidR="008229F3" w:rsidRPr="00A9401A">
        <w:rPr>
          <w:rFonts w:cstheme="minorHAnsi"/>
          <w:lang w:val="en-GB"/>
        </w:rPr>
        <w:t>full completion and delivery by the Builder to the Seller;</w:t>
      </w:r>
    </w:p>
    <w:p w14:paraId="786F1D91" w14:textId="08E8FA80" w:rsidR="00AA2AA2" w:rsidRPr="00A9401A" w:rsidRDefault="00AA2AA2" w:rsidP="00A9401A">
      <w:pPr>
        <w:autoSpaceDE w:val="0"/>
        <w:autoSpaceDN w:val="0"/>
        <w:adjustRightInd w:val="0"/>
        <w:spacing w:after="0" w:line="276" w:lineRule="auto"/>
        <w:ind w:left="1418" w:hanging="709"/>
        <w:jc w:val="both"/>
        <w:rPr>
          <w:rFonts w:cstheme="minorHAnsi"/>
          <w:lang w:val="en-GB"/>
        </w:rPr>
      </w:pPr>
    </w:p>
    <w:p w14:paraId="6CDEBCF7" w14:textId="07D003C0" w:rsidR="00AA2AA2" w:rsidRPr="00A9401A" w:rsidRDefault="00AA2AA2" w:rsidP="00A9401A">
      <w:pPr>
        <w:autoSpaceDE w:val="0"/>
        <w:autoSpaceDN w:val="0"/>
        <w:adjustRightInd w:val="0"/>
        <w:spacing w:after="0" w:line="276" w:lineRule="auto"/>
        <w:ind w:left="1418" w:hanging="709"/>
        <w:jc w:val="both"/>
        <w:rPr>
          <w:rFonts w:cstheme="minorHAnsi"/>
          <w:lang w:val="en-GB"/>
        </w:rPr>
      </w:pPr>
      <w:r w:rsidRPr="00175457">
        <w:rPr>
          <w:rFonts w:cstheme="minorHAnsi"/>
          <w:b/>
          <w:lang w:val="en-GB"/>
        </w:rPr>
        <w:t>(c)</w:t>
      </w:r>
      <w:r w:rsidRPr="00175457">
        <w:rPr>
          <w:rFonts w:cstheme="minorHAnsi"/>
          <w:b/>
          <w:lang w:val="en-GB"/>
        </w:rPr>
        <w:tab/>
      </w:r>
      <w:proofErr w:type="gramStart"/>
      <w:r w:rsidR="000F5E37" w:rsidRPr="00A9401A">
        <w:rPr>
          <w:rFonts w:cstheme="minorHAnsi"/>
          <w:lang w:val="en-GB"/>
        </w:rPr>
        <w:t>it</w:t>
      </w:r>
      <w:proofErr w:type="gramEnd"/>
      <w:r w:rsidR="000F5E37" w:rsidRPr="00A9401A">
        <w:rPr>
          <w:rFonts w:cstheme="minorHAnsi"/>
          <w:lang w:val="en-GB"/>
        </w:rPr>
        <w:t xml:space="preserve"> </w:t>
      </w:r>
      <w:r w:rsidR="00845CA8">
        <w:rPr>
          <w:rFonts w:cstheme="minorHAnsi"/>
          <w:lang w:val="en-GB"/>
        </w:rPr>
        <w:t xml:space="preserve">is fully familiar with and accepts the Vessel’s current technical characteristics and </w:t>
      </w:r>
      <w:r w:rsidRPr="00A9401A">
        <w:rPr>
          <w:rFonts w:cstheme="minorHAnsi"/>
          <w:lang w:val="en-GB"/>
        </w:rPr>
        <w:t>the quality of workmanship</w:t>
      </w:r>
      <w:r w:rsidR="001270E4" w:rsidRPr="00A9401A">
        <w:rPr>
          <w:rFonts w:cstheme="minorHAnsi"/>
          <w:lang w:val="en-GB"/>
        </w:rPr>
        <w:t xml:space="preserve"> in relation to the works </w:t>
      </w:r>
      <w:r w:rsidR="0028633F" w:rsidRPr="00A9401A">
        <w:rPr>
          <w:rFonts w:cstheme="minorHAnsi"/>
          <w:lang w:val="en-GB"/>
        </w:rPr>
        <w:t xml:space="preserve">performed </w:t>
      </w:r>
      <w:r w:rsidR="00D973F3" w:rsidRPr="00A9401A">
        <w:rPr>
          <w:rFonts w:cstheme="minorHAnsi"/>
          <w:lang w:val="en-GB"/>
        </w:rPr>
        <w:t>on</w:t>
      </w:r>
      <w:r w:rsidR="00D72016" w:rsidRPr="00A9401A">
        <w:rPr>
          <w:rFonts w:cstheme="minorHAnsi"/>
          <w:lang w:val="en-GB"/>
        </w:rPr>
        <w:t>,</w:t>
      </w:r>
      <w:r w:rsidR="00D973F3" w:rsidRPr="00A9401A">
        <w:rPr>
          <w:rFonts w:cstheme="minorHAnsi"/>
          <w:lang w:val="en-GB"/>
        </w:rPr>
        <w:t xml:space="preserve"> </w:t>
      </w:r>
      <w:r w:rsidR="001270E4" w:rsidRPr="00A9401A">
        <w:rPr>
          <w:rFonts w:cstheme="minorHAnsi"/>
          <w:lang w:val="en-GB"/>
        </w:rPr>
        <w:t xml:space="preserve">and </w:t>
      </w:r>
      <w:r w:rsidR="0028633F" w:rsidRPr="00A9401A">
        <w:rPr>
          <w:rFonts w:cstheme="minorHAnsi"/>
          <w:lang w:val="en-GB"/>
        </w:rPr>
        <w:t xml:space="preserve">materials built </w:t>
      </w:r>
      <w:r w:rsidR="00D973F3" w:rsidRPr="00A9401A">
        <w:rPr>
          <w:rFonts w:cstheme="minorHAnsi"/>
          <w:lang w:val="en-GB"/>
        </w:rPr>
        <w:t xml:space="preserve">into and equipment installed on, the Vessel until the date of </w:t>
      </w:r>
      <w:r w:rsidR="00A9401A" w:rsidRPr="00A9401A">
        <w:rPr>
          <w:rFonts w:cstheme="minorHAnsi"/>
          <w:lang w:val="en-GB"/>
        </w:rPr>
        <w:t>this Sale and Purchase Agreement</w:t>
      </w:r>
      <w:r w:rsidR="00D973F3" w:rsidRPr="00A9401A">
        <w:rPr>
          <w:rFonts w:cstheme="minorHAnsi"/>
          <w:lang w:val="en-GB"/>
        </w:rPr>
        <w:t>.</w:t>
      </w:r>
    </w:p>
    <w:p w14:paraId="6AE30A7F" w14:textId="77777777" w:rsidR="004637D5" w:rsidRPr="00A9401A" w:rsidRDefault="004637D5" w:rsidP="00A9401A">
      <w:pPr>
        <w:spacing w:after="0" w:line="276" w:lineRule="auto"/>
        <w:jc w:val="both"/>
        <w:rPr>
          <w:rFonts w:cstheme="minorHAnsi"/>
          <w:lang w:val="en-GB"/>
        </w:rPr>
      </w:pPr>
    </w:p>
    <w:p w14:paraId="3EE45EA0" w14:textId="522C9698" w:rsidR="00845CA8" w:rsidRDefault="00845CA8">
      <w:pPr>
        <w:rPr>
          <w:rFonts w:cstheme="minorHAnsi"/>
          <w:b/>
          <w:bCs/>
          <w:lang w:val="en-GB"/>
        </w:rPr>
      </w:pPr>
      <w:r>
        <w:rPr>
          <w:rFonts w:cstheme="minorHAnsi"/>
          <w:b/>
          <w:bCs/>
          <w:lang w:val="en-GB"/>
        </w:rPr>
        <w:br w:type="page"/>
      </w:r>
    </w:p>
    <w:p w14:paraId="1A3AD36E" w14:textId="71EE6697" w:rsidR="00E34E0E" w:rsidRPr="00A9401A" w:rsidRDefault="00E34E0E" w:rsidP="00A9401A">
      <w:pPr>
        <w:autoSpaceDE w:val="0"/>
        <w:autoSpaceDN w:val="0"/>
        <w:adjustRightInd w:val="0"/>
        <w:spacing w:after="0" w:line="276" w:lineRule="auto"/>
        <w:jc w:val="both"/>
        <w:rPr>
          <w:rFonts w:cstheme="minorHAnsi"/>
          <w:b/>
          <w:bCs/>
          <w:lang w:val="en-GB"/>
        </w:rPr>
      </w:pPr>
      <w:r w:rsidRPr="00A9401A">
        <w:rPr>
          <w:rFonts w:cstheme="minorHAnsi"/>
          <w:b/>
          <w:bCs/>
          <w:lang w:val="en-GB"/>
        </w:rPr>
        <w:lastRenderedPageBreak/>
        <w:t>2.</w:t>
      </w:r>
      <w:r w:rsidR="006E0784" w:rsidRPr="00A9401A">
        <w:rPr>
          <w:rFonts w:cstheme="minorHAnsi"/>
          <w:b/>
          <w:bCs/>
          <w:lang w:val="en-GB"/>
        </w:rPr>
        <w:t>2</w:t>
      </w:r>
      <w:r w:rsidRPr="00A9401A">
        <w:rPr>
          <w:rFonts w:cstheme="minorHAnsi"/>
          <w:b/>
          <w:bCs/>
          <w:lang w:val="en-GB"/>
        </w:rPr>
        <w:tab/>
      </w:r>
      <w:r w:rsidRPr="00A9401A">
        <w:rPr>
          <w:rFonts w:cstheme="minorHAnsi"/>
          <w:b/>
          <w:bCs/>
          <w:u w:val="single"/>
          <w:lang w:val="en-GB"/>
        </w:rPr>
        <w:t xml:space="preserve">Acceptance </w:t>
      </w:r>
      <w:r w:rsidR="006E0784" w:rsidRPr="00A9401A">
        <w:rPr>
          <w:rFonts w:cstheme="minorHAnsi"/>
          <w:b/>
          <w:bCs/>
          <w:u w:val="single"/>
          <w:lang w:val="en-GB"/>
        </w:rPr>
        <w:t>pursuant to Buyer’s Pre-S&amp;P Inspection</w:t>
      </w:r>
    </w:p>
    <w:p w14:paraId="095C4424" w14:textId="77777777" w:rsidR="00E34E0E" w:rsidRPr="00A9401A" w:rsidRDefault="00E34E0E" w:rsidP="00A9401A">
      <w:pPr>
        <w:spacing w:after="0" w:line="276" w:lineRule="auto"/>
        <w:jc w:val="both"/>
        <w:rPr>
          <w:rFonts w:cstheme="minorHAnsi"/>
          <w:lang w:val="en-GB"/>
        </w:rPr>
      </w:pPr>
    </w:p>
    <w:p w14:paraId="34AEDEAA" w14:textId="4B2CE0A1" w:rsidR="004637D5" w:rsidRPr="00A9401A" w:rsidRDefault="00122B86" w:rsidP="00A9401A">
      <w:pPr>
        <w:spacing w:after="0" w:line="276" w:lineRule="auto"/>
        <w:jc w:val="both"/>
        <w:rPr>
          <w:rFonts w:cstheme="minorHAnsi"/>
          <w:lang w:val="en-GB"/>
        </w:rPr>
      </w:pPr>
      <w:proofErr w:type="gramStart"/>
      <w:r w:rsidRPr="00A9401A">
        <w:rPr>
          <w:rFonts w:cstheme="minorHAnsi"/>
          <w:lang w:val="en-GB"/>
        </w:rPr>
        <w:t xml:space="preserve">On the basis of the Buyer’s Pre-S&amp;P Inspection, the Buyer </w:t>
      </w:r>
      <w:r w:rsidR="00E34E0E" w:rsidRPr="00A9401A">
        <w:rPr>
          <w:rFonts w:cstheme="minorHAnsi"/>
          <w:lang w:val="en-GB"/>
        </w:rPr>
        <w:t xml:space="preserve">agrees to purchase and take delivery of the Vessel upon her completion and delivery by the Builder to the Seller in accordance with Article </w:t>
      </w:r>
      <w:r w:rsidR="00845CA8">
        <w:rPr>
          <w:rFonts w:cstheme="minorHAnsi"/>
          <w:lang w:val="en-GB"/>
        </w:rPr>
        <w:t>VI</w:t>
      </w:r>
      <w:r w:rsidR="00845CA8">
        <w:rPr>
          <w:rFonts w:cstheme="minorHAnsi"/>
          <w:color w:val="000000"/>
          <w:lang w:val="en-GB"/>
        </w:rPr>
        <w:t xml:space="preserve"> </w:t>
      </w:r>
      <w:r w:rsidR="00E34E0E" w:rsidRPr="00A9401A">
        <w:rPr>
          <w:rFonts w:cstheme="minorHAnsi"/>
          <w:color w:val="000000"/>
          <w:lang w:val="en-GB"/>
        </w:rPr>
        <w:t>of the Completion Agreement</w:t>
      </w:r>
      <w:r w:rsidR="00C933A3" w:rsidRPr="00A9401A">
        <w:rPr>
          <w:rFonts w:cstheme="minorHAnsi"/>
          <w:color w:val="000000"/>
          <w:lang w:val="en-GB"/>
        </w:rPr>
        <w:t xml:space="preserve">, </w:t>
      </w:r>
      <w:r w:rsidR="00C933A3" w:rsidRPr="00A9401A">
        <w:rPr>
          <w:rFonts w:cstheme="minorHAnsi"/>
          <w:lang w:val="en-GB"/>
        </w:rPr>
        <w:t xml:space="preserve">subject only to </w:t>
      </w:r>
      <w:r w:rsidR="00882101">
        <w:rPr>
          <w:rFonts w:cstheme="minorHAnsi"/>
          <w:lang w:val="en-GB"/>
        </w:rPr>
        <w:t>Sub-Clause</w:t>
      </w:r>
      <w:r w:rsidR="00845CA8">
        <w:rPr>
          <w:rFonts w:cstheme="minorHAnsi"/>
          <w:lang w:val="en-GB"/>
        </w:rPr>
        <w:t xml:space="preserve"> 3.4, </w:t>
      </w:r>
      <w:r w:rsidR="00882101">
        <w:rPr>
          <w:rFonts w:cstheme="minorHAnsi"/>
          <w:lang w:val="en-GB"/>
        </w:rPr>
        <w:t>Sub-Clause</w:t>
      </w:r>
      <w:r w:rsidR="00845CA8" w:rsidRPr="00A9401A">
        <w:rPr>
          <w:rFonts w:cstheme="minorHAnsi"/>
          <w:lang w:val="en-GB"/>
        </w:rPr>
        <w:t xml:space="preserve"> 6.1, paragraph (c)</w:t>
      </w:r>
      <w:r w:rsidR="00845CA8">
        <w:rPr>
          <w:rFonts w:cstheme="minorHAnsi"/>
          <w:lang w:val="en-GB"/>
        </w:rPr>
        <w:t>,</w:t>
      </w:r>
      <w:r w:rsidR="00845CA8" w:rsidRPr="00A9401A">
        <w:rPr>
          <w:rFonts w:cstheme="minorHAnsi"/>
          <w:lang w:val="en-GB"/>
        </w:rPr>
        <w:t xml:space="preserve"> </w:t>
      </w:r>
      <w:r w:rsidR="00882101">
        <w:rPr>
          <w:rFonts w:cstheme="minorHAnsi"/>
          <w:lang w:val="en-GB"/>
        </w:rPr>
        <w:t>Sub-Clause</w:t>
      </w:r>
      <w:r w:rsidR="00845CA8" w:rsidRPr="00A9401A">
        <w:rPr>
          <w:rFonts w:cstheme="minorHAnsi"/>
          <w:lang w:val="en-GB"/>
        </w:rPr>
        <w:t xml:space="preserve"> 6.2, paragraph (b)</w:t>
      </w:r>
      <w:r w:rsidR="00845CA8">
        <w:rPr>
          <w:rFonts w:cstheme="minorHAnsi"/>
          <w:lang w:val="en-GB"/>
        </w:rPr>
        <w:t xml:space="preserve"> and </w:t>
      </w:r>
      <w:r w:rsidR="00882101">
        <w:rPr>
          <w:rFonts w:cstheme="minorHAnsi"/>
          <w:lang w:val="en-GB"/>
        </w:rPr>
        <w:t>Sub-Clause</w:t>
      </w:r>
      <w:r w:rsidR="00845CA8">
        <w:rPr>
          <w:rFonts w:cstheme="minorHAnsi"/>
          <w:lang w:val="en-GB"/>
        </w:rPr>
        <w:t xml:space="preserve"> 7.2 of this Sale and Purchase Agreement</w:t>
      </w:r>
      <w:r w:rsidR="00E34E0E" w:rsidRPr="00A9401A">
        <w:rPr>
          <w:rFonts w:cstheme="minorHAnsi"/>
          <w:lang w:val="en-GB"/>
        </w:rPr>
        <w:t>.</w:t>
      </w:r>
      <w:proofErr w:type="gramEnd"/>
    </w:p>
    <w:p w14:paraId="5603BD13" w14:textId="119DE727" w:rsidR="00E34E0E" w:rsidRPr="00A9401A" w:rsidRDefault="00E34E0E" w:rsidP="00A9401A">
      <w:pPr>
        <w:pStyle w:val="Heading2"/>
        <w:spacing w:before="0" w:line="276" w:lineRule="auto"/>
        <w:jc w:val="both"/>
        <w:rPr>
          <w:rFonts w:asciiTheme="minorHAnsi" w:hAnsiTheme="minorHAnsi" w:cstheme="minorHAnsi"/>
          <w:b/>
          <w:bCs/>
          <w:color w:val="000000" w:themeColor="text1"/>
          <w:sz w:val="22"/>
          <w:szCs w:val="22"/>
          <w:lang w:val="en-GB"/>
        </w:rPr>
      </w:pPr>
    </w:p>
    <w:p w14:paraId="71B985B4" w14:textId="77777777" w:rsidR="00C933A3" w:rsidRPr="00A9401A" w:rsidRDefault="00C933A3" w:rsidP="00A9401A">
      <w:pPr>
        <w:spacing w:after="0" w:line="276" w:lineRule="auto"/>
        <w:jc w:val="both"/>
        <w:rPr>
          <w:rFonts w:cstheme="minorHAnsi"/>
          <w:lang w:val="en-GB"/>
        </w:rPr>
      </w:pPr>
    </w:p>
    <w:p w14:paraId="28C8F05C" w14:textId="1CD7292E" w:rsidR="00290B0E" w:rsidRPr="00A9401A" w:rsidRDefault="00713AF5" w:rsidP="00A9401A">
      <w:pPr>
        <w:pStyle w:val="Heading2"/>
        <w:spacing w:before="0" w:line="276" w:lineRule="auto"/>
        <w:jc w:val="both"/>
        <w:rPr>
          <w:rFonts w:asciiTheme="minorHAnsi" w:hAnsiTheme="minorHAnsi" w:cstheme="minorHAnsi"/>
          <w:b/>
          <w:bCs/>
          <w:color w:val="000000" w:themeColor="text1"/>
          <w:sz w:val="22"/>
          <w:szCs w:val="22"/>
          <w:lang w:val="en-GB"/>
        </w:rPr>
      </w:pPr>
      <w:r w:rsidRPr="00A9401A">
        <w:rPr>
          <w:rFonts w:asciiTheme="minorHAnsi" w:hAnsiTheme="minorHAnsi" w:cstheme="minorHAnsi"/>
          <w:b/>
          <w:bCs/>
          <w:color w:val="000000" w:themeColor="text1"/>
          <w:sz w:val="22"/>
          <w:szCs w:val="22"/>
          <w:lang w:val="en-GB"/>
        </w:rPr>
        <w:t>2</w:t>
      </w:r>
      <w:r w:rsidR="00CD5615" w:rsidRPr="00A9401A">
        <w:rPr>
          <w:rFonts w:asciiTheme="minorHAnsi" w:hAnsiTheme="minorHAnsi" w:cstheme="minorHAnsi"/>
          <w:b/>
          <w:bCs/>
          <w:color w:val="000000" w:themeColor="text1"/>
          <w:sz w:val="22"/>
          <w:szCs w:val="22"/>
          <w:lang w:val="en-GB"/>
        </w:rPr>
        <w:t>.</w:t>
      </w:r>
      <w:r w:rsidRPr="00A9401A">
        <w:rPr>
          <w:rFonts w:asciiTheme="minorHAnsi" w:hAnsiTheme="minorHAnsi" w:cstheme="minorHAnsi"/>
          <w:b/>
          <w:bCs/>
          <w:color w:val="000000" w:themeColor="text1"/>
          <w:sz w:val="22"/>
          <w:szCs w:val="22"/>
          <w:lang w:val="en-GB"/>
        </w:rPr>
        <w:t>3</w:t>
      </w:r>
      <w:r w:rsidR="00CD5615" w:rsidRPr="00A9401A">
        <w:rPr>
          <w:rFonts w:asciiTheme="minorHAnsi" w:hAnsiTheme="minorHAnsi" w:cstheme="minorHAnsi"/>
          <w:b/>
          <w:bCs/>
          <w:color w:val="000000" w:themeColor="text1"/>
          <w:sz w:val="22"/>
          <w:szCs w:val="22"/>
          <w:lang w:val="en-GB"/>
        </w:rPr>
        <w:tab/>
      </w:r>
      <w:bookmarkStart w:id="2" w:name="_Toc397928102"/>
      <w:r w:rsidR="00290B0E" w:rsidRPr="00A9401A">
        <w:rPr>
          <w:rFonts w:asciiTheme="minorHAnsi" w:hAnsiTheme="minorHAnsi" w:cstheme="minorHAnsi"/>
          <w:b/>
          <w:bCs/>
          <w:color w:val="000000" w:themeColor="text1"/>
          <w:sz w:val="22"/>
          <w:szCs w:val="22"/>
          <w:u w:val="single"/>
          <w:lang w:val="en-GB"/>
        </w:rPr>
        <w:t xml:space="preserve">Appointment </w:t>
      </w:r>
      <w:r w:rsidR="0018204B" w:rsidRPr="00A9401A">
        <w:rPr>
          <w:rFonts w:asciiTheme="minorHAnsi" w:hAnsiTheme="minorHAnsi" w:cstheme="minorHAnsi"/>
          <w:b/>
          <w:bCs/>
          <w:color w:val="000000" w:themeColor="text1"/>
          <w:sz w:val="22"/>
          <w:szCs w:val="22"/>
          <w:u w:val="single"/>
          <w:lang w:val="en-GB"/>
        </w:rPr>
        <w:t xml:space="preserve">and powers </w:t>
      </w:r>
      <w:r w:rsidR="00290B0E" w:rsidRPr="00A9401A">
        <w:rPr>
          <w:rFonts w:asciiTheme="minorHAnsi" w:hAnsiTheme="minorHAnsi" w:cstheme="minorHAnsi"/>
          <w:b/>
          <w:bCs/>
          <w:color w:val="000000" w:themeColor="text1"/>
          <w:sz w:val="22"/>
          <w:szCs w:val="22"/>
          <w:u w:val="single"/>
          <w:lang w:val="en-GB"/>
        </w:rPr>
        <w:t>of the Buyer’s Representative</w:t>
      </w:r>
      <w:bookmarkEnd w:id="2"/>
      <w:r w:rsidR="00F426DB" w:rsidRPr="00A9401A">
        <w:rPr>
          <w:rFonts w:asciiTheme="minorHAnsi" w:hAnsiTheme="minorHAnsi" w:cstheme="minorHAnsi"/>
          <w:b/>
          <w:bCs/>
          <w:color w:val="000000" w:themeColor="text1"/>
          <w:sz w:val="22"/>
          <w:szCs w:val="22"/>
          <w:u w:val="single"/>
          <w:lang w:val="en-GB"/>
        </w:rPr>
        <w:t>s</w:t>
      </w:r>
      <w:r w:rsidR="002C2C32" w:rsidRPr="00A9401A">
        <w:rPr>
          <w:rFonts w:asciiTheme="minorHAnsi" w:hAnsiTheme="minorHAnsi" w:cstheme="minorHAnsi"/>
          <w:b/>
          <w:bCs/>
          <w:color w:val="000000" w:themeColor="text1"/>
          <w:sz w:val="22"/>
          <w:szCs w:val="22"/>
          <w:u w:val="single"/>
          <w:lang w:val="en-GB"/>
        </w:rPr>
        <w:t xml:space="preserve"> </w:t>
      </w:r>
    </w:p>
    <w:p w14:paraId="3FB9B30B" w14:textId="77777777" w:rsidR="00290B0E" w:rsidRPr="00A9401A" w:rsidRDefault="00290B0E" w:rsidP="00A9401A">
      <w:pPr>
        <w:spacing w:after="0" w:line="276" w:lineRule="auto"/>
        <w:jc w:val="both"/>
        <w:rPr>
          <w:rFonts w:cstheme="minorHAnsi"/>
          <w:lang w:val="en-GB"/>
        </w:rPr>
      </w:pPr>
    </w:p>
    <w:p w14:paraId="7137CEBB" w14:textId="7C7FE1C8" w:rsidR="0050177B" w:rsidRPr="00A9401A" w:rsidRDefault="00425CF0" w:rsidP="00A9401A">
      <w:pPr>
        <w:spacing w:after="0" w:line="276" w:lineRule="auto"/>
        <w:jc w:val="both"/>
        <w:rPr>
          <w:rFonts w:eastAsia="Gulim" w:cstheme="minorHAnsi"/>
          <w:lang w:val="en-GB"/>
        </w:rPr>
      </w:pPr>
      <w:bookmarkStart w:id="3" w:name="_Toc397928103"/>
      <w:r w:rsidRPr="00A9401A">
        <w:rPr>
          <w:rFonts w:cstheme="minorHAnsi"/>
          <w:lang w:val="en-GB"/>
        </w:rPr>
        <w:t>From the Effective Date of this Sale and Purchase Agreement, t</w:t>
      </w:r>
      <w:r w:rsidR="0034124E" w:rsidRPr="00A9401A">
        <w:rPr>
          <w:rFonts w:cstheme="minorHAnsi"/>
          <w:lang w:val="en-GB"/>
        </w:rPr>
        <w:t>he Buyer shall have the right to appoint one or more representatives to monitor the completion of the Vessel by the Builder (</w:t>
      </w:r>
      <w:r w:rsidR="00E54500" w:rsidRPr="00A9401A">
        <w:rPr>
          <w:rFonts w:cstheme="minorHAnsi"/>
          <w:lang w:val="en-GB"/>
        </w:rPr>
        <w:t xml:space="preserve">each a </w:t>
      </w:r>
      <w:r w:rsidR="0034124E" w:rsidRPr="00A9401A">
        <w:rPr>
          <w:rFonts w:cstheme="minorHAnsi"/>
          <w:lang w:val="en-GB"/>
        </w:rPr>
        <w:t>“Buyer’s Representative”</w:t>
      </w:r>
      <w:r w:rsidR="00E54500" w:rsidRPr="00A9401A">
        <w:rPr>
          <w:rFonts w:cstheme="minorHAnsi"/>
          <w:lang w:val="en-GB"/>
        </w:rPr>
        <w:t xml:space="preserve"> and collectively: the “Buyer’s Representatives</w:t>
      </w:r>
      <w:r w:rsidR="0050177B" w:rsidRPr="00A9401A">
        <w:rPr>
          <w:rFonts w:cstheme="minorHAnsi"/>
          <w:lang w:val="en-GB"/>
        </w:rPr>
        <w:t xml:space="preserve">”). </w:t>
      </w:r>
      <w:r w:rsidR="0050177B" w:rsidRPr="00A9401A">
        <w:rPr>
          <w:rFonts w:eastAsia="Gulim" w:cstheme="minorHAnsi"/>
          <w:lang w:val="en-GB"/>
        </w:rPr>
        <w:t xml:space="preserve">The Buyer shall notify the Seller and the Builder in writing of the names and scope of authority of the </w:t>
      </w:r>
      <w:r w:rsidR="004C7BC2" w:rsidRPr="00A9401A">
        <w:rPr>
          <w:rFonts w:eastAsia="Gulim" w:cstheme="minorHAnsi"/>
          <w:lang w:val="en-GB"/>
        </w:rPr>
        <w:t xml:space="preserve">Buyer’s </w:t>
      </w:r>
      <w:r w:rsidR="0050177B" w:rsidRPr="00A9401A">
        <w:rPr>
          <w:rFonts w:eastAsia="Gulim" w:cstheme="minorHAnsi"/>
          <w:lang w:val="en-GB"/>
        </w:rPr>
        <w:t xml:space="preserve">Representative(s) and of any other information pertaining to their qualifications, </w:t>
      </w:r>
      <w:proofErr w:type="gramStart"/>
      <w:r w:rsidR="0050177B" w:rsidRPr="00A9401A">
        <w:rPr>
          <w:rFonts w:eastAsia="Gulim" w:cstheme="minorHAnsi"/>
          <w:lang w:val="en-GB"/>
        </w:rPr>
        <w:t>provided that</w:t>
      </w:r>
      <w:proofErr w:type="gramEnd"/>
      <w:r w:rsidR="0050177B" w:rsidRPr="00A9401A">
        <w:rPr>
          <w:rFonts w:eastAsia="Gulim" w:cstheme="minorHAnsi"/>
          <w:lang w:val="en-GB"/>
        </w:rPr>
        <w:t xml:space="preserve"> such notice shall be given sufficiently in advance of the arrival of the relevant Representative</w:t>
      </w:r>
      <w:r w:rsidR="004C7BC2" w:rsidRPr="00A9401A">
        <w:rPr>
          <w:rFonts w:eastAsia="Gulim" w:cstheme="minorHAnsi"/>
          <w:lang w:val="en-GB"/>
        </w:rPr>
        <w:t>(s)</w:t>
      </w:r>
      <w:r w:rsidR="0050177B" w:rsidRPr="00A9401A">
        <w:rPr>
          <w:rFonts w:eastAsia="Gulim" w:cstheme="minorHAnsi"/>
          <w:lang w:val="en-GB"/>
        </w:rPr>
        <w:t xml:space="preserve"> at the Shipyard. </w:t>
      </w:r>
    </w:p>
    <w:p w14:paraId="36E5991F" w14:textId="0502DDF0" w:rsidR="00940769" w:rsidRPr="00A9401A" w:rsidRDefault="00940769" w:rsidP="00A9401A">
      <w:pPr>
        <w:spacing w:after="0" w:line="276" w:lineRule="auto"/>
        <w:jc w:val="both"/>
        <w:rPr>
          <w:rFonts w:cstheme="minorHAnsi"/>
          <w:lang w:val="en-GB"/>
        </w:rPr>
      </w:pPr>
    </w:p>
    <w:p w14:paraId="507D2020" w14:textId="6EC55245" w:rsidR="00A905A5" w:rsidRPr="00A9401A" w:rsidRDefault="00E42A39" w:rsidP="00A9401A">
      <w:pPr>
        <w:spacing w:after="0" w:line="276" w:lineRule="auto"/>
        <w:jc w:val="both"/>
        <w:rPr>
          <w:rFonts w:cstheme="minorHAnsi"/>
          <w:lang w:val="en-GB"/>
        </w:rPr>
      </w:pPr>
      <w:r w:rsidRPr="00A9401A">
        <w:rPr>
          <w:rFonts w:cstheme="minorHAnsi"/>
          <w:lang w:val="en-GB"/>
        </w:rPr>
        <w:t xml:space="preserve">In </w:t>
      </w:r>
      <w:proofErr w:type="gramStart"/>
      <w:r w:rsidRPr="00A9401A">
        <w:rPr>
          <w:rFonts w:cstheme="minorHAnsi"/>
          <w:lang w:val="en-GB"/>
        </w:rPr>
        <w:t>addition</w:t>
      </w:r>
      <w:proofErr w:type="gramEnd"/>
      <w:r w:rsidRPr="00A9401A">
        <w:rPr>
          <w:rFonts w:cstheme="minorHAnsi"/>
          <w:lang w:val="en-GB"/>
        </w:rPr>
        <w:t xml:space="preserve"> to </w:t>
      </w:r>
      <w:r w:rsidR="009710F2" w:rsidRPr="00A9401A">
        <w:rPr>
          <w:rFonts w:cstheme="minorHAnsi"/>
          <w:lang w:val="en-GB"/>
        </w:rPr>
        <w:t xml:space="preserve">the powers set out in </w:t>
      </w:r>
      <w:r w:rsidR="00882101">
        <w:rPr>
          <w:rFonts w:cstheme="minorHAnsi"/>
          <w:lang w:val="en-GB"/>
        </w:rPr>
        <w:t>Sub-Clause</w:t>
      </w:r>
      <w:r w:rsidR="009710F2" w:rsidRPr="00A9401A">
        <w:rPr>
          <w:rFonts w:cstheme="minorHAnsi"/>
          <w:lang w:val="en-GB"/>
        </w:rPr>
        <w:t xml:space="preserve"> 2.4. </w:t>
      </w:r>
      <w:proofErr w:type="gramStart"/>
      <w:r w:rsidR="009710F2" w:rsidRPr="00A9401A">
        <w:rPr>
          <w:rFonts w:cstheme="minorHAnsi"/>
          <w:lang w:val="en-GB"/>
        </w:rPr>
        <w:t>and</w:t>
      </w:r>
      <w:proofErr w:type="gramEnd"/>
      <w:r w:rsidR="009710F2" w:rsidRPr="00A9401A">
        <w:rPr>
          <w:rFonts w:cstheme="minorHAnsi"/>
          <w:lang w:val="en-GB"/>
        </w:rPr>
        <w:t xml:space="preserve"> to </w:t>
      </w:r>
      <w:r w:rsidRPr="00A9401A">
        <w:rPr>
          <w:rFonts w:cstheme="minorHAnsi"/>
          <w:lang w:val="en-GB"/>
        </w:rPr>
        <w:t xml:space="preserve">any other powers </w:t>
      </w:r>
      <w:r w:rsidR="00C35B95" w:rsidRPr="00A9401A">
        <w:rPr>
          <w:rFonts w:cstheme="minorHAnsi"/>
          <w:lang w:val="en-GB"/>
        </w:rPr>
        <w:t xml:space="preserve">that may be </w:t>
      </w:r>
      <w:r w:rsidRPr="00A9401A">
        <w:rPr>
          <w:rFonts w:cstheme="minorHAnsi"/>
          <w:lang w:val="en-GB"/>
        </w:rPr>
        <w:t xml:space="preserve">assigned to them by the Buyer, </w:t>
      </w:r>
      <w:r w:rsidR="00C35B95" w:rsidRPr="00A9401A">
        <w:rPr>
          <w:rFonts w:cstheme="minorHAnsi"/>
          <w:lang w:val="en-GB"/>
        </w:rPr>
        <w:t>t</w:t>
      </w:r>
      <w:r w:rsidR="00693939" w:rsidRPr="00A9401A">
        <w:rPr>
          <w:rFonts w:cstheme="minorHAnsi"/>
          <w:lang w:val="en-GB"/>
        </w:rPr>
        <w:t>he Buyer’s Representatives shall</w:t>
      </w:r>
      <w:r w:rsidR="00C35B95" w:rsidRPr="00A9401A">
        <w:rPr>
          <w:rFonts w:cstheme="minorHAnsi"/>
          <w:lang w:val="en-GB"/>
        </w:rPr>
        <w:t xml:space="preserve"> </w:t>
      </w:r>
      <w:r w:rsidR="00693939" w:rsidRPr="00A9401A">
        <w:rPr>
          <w:rFonts w:cstheme="minorHAnsi"/>
          <w:lang w:val="en-GB"/>
        </w:rPr>
        <w:t xml:space="preserve">have the power to receive </w:t>
      </w:r>
      <w:r w:rsidR="00E70E20" w:rsidRPr="00A9401A">
        <w:rPr>
          <w:rFonts w:cstheme="minorHAnsi"/>
          <w:lang w:val="en-GB"/>
        </w:rPr>
        <w:t xml:space="preserve">and/or send the following </w:t>
      </w:r>
      <w:r w:rsidR="00693939" w:rsidRPr="00A9401A">
        <w:rPr>
          <w:rFonts w:cstheme="minorHAnsi"/>
          <w:lang w:val="en-GB"/>
        </w:rPr>
        <w:t xml:space="preserve">notices </w:t>
      </w:r>
      <w:r w:rsidR="00A905A5" w:rsidRPr="00A9401A">
        <w:rPr>
          <w:rFonts w:cstheme="minorHAnsi"/>
          <w:lang w:val="en-GB"/>
        </w:rPr>
        <w:t>on behalf of the Buyer:</w:t>
      </w:r>
    </w:p>
    <w:p w14:paraId="02343449" w14:textId="77777777" w:rsidR="00A905A5" w:rsidRPr="00A9401A" w:rsidRDefault="00A905A5" w:rsidP="00A9401A">
      <w:pPr>
        <w:spacing w:after="0" w:line="276" w:lineRule="auto"/>
        <w:jc w:val="both"/>
        <w:rPr>
          <w:rFonts w:cstheme="minorHAnsi"/>
          <w:lang w:val="en-GB"/>
        </w:rPr>
      </w:pPr>
    </w:p>
    <w:p w14:paraId="2AF9C378" w14:textId="3C48B9CD" w:rsidR="002A2B89" w:rsidRPr="00A9401A" w:rsidRDefault="002A2B89" w:rsidP="00843D3E">
      <w:pPr>
        <w:pStyle w:val="ListParagraph"/>
        <w:numPr>
          <w:ilvl w:val="0"/>
          <w:numId w:val="8"/>
        </w:numPr>
        <w:spacing w:after="0" w:line="276" w:lineRule="auto"/>
        <w:jc w:val="both"/>
        <w:rPr>
          <w:rFonts w:cstheme="minorHAnsi"/>
          <w:lang w:val="en-GB"/>
        </w:rPr>
      </w:pPr>
      <w:r w:rsidRPr="00A9401A">
        <w:rPr>
          <w:rFonts w:cstheme="minorHAnsi"/>
          <w:lang w:val="en-GB"/>
        </w:rPr>
        <w:t>notices relating to the date, time and place of trial runs</w:t>
      </w:r>
      <w:r w:rsidR="00845CA8">
        <w:rPr>
          <w:rFonts w:cstheme="minorHAnsi"/>
          <w:lang w:val="en-GB"/>
        </w:rPr>
        <w:t xml:space="preserve">, as contemplated in </w:t>
      </w:r>
      <w:r w:rsidR="00882101">
        <w:rPr>
          <w:rFonts w:cstheme="minorHAnsi"/>
          <w:lang w:val="en-GB"/>
        </w:rPr>
        <w:t>Sub-Clause</w:t>
      </w:r>
      <w:r w:rsidR="00845CA8">
        <w:rPr>
          <w:rFonts w:cstheme="minorHAnsi"/>
          <w:lang w:val="en-GB"/>
        </w:rPr>
        <w:t xml:space="preserve"> 3.1</w:t>
      </w:r>
      <w:r w:rsidRPr="00A9401A">
        <w:rPr>
          <w:rFonts w:cstheme="minorHAnsi"/>
          <w:lang w:val="en-GB"/>
        </w:rPr>
        <w:t>;</w:t>
      </w:r>
    </w:p>
    <w:p w14:paraId="53A1917E" w14:textId="77777777" w:rsidR="00260F1B" w:rsidRPr="00A9401A" w:rsidRDefault="00260F1B" w:rsidP="00A9401A">
      <w:pPr>
        <w:spacing w:after="0" w:line="276" w:lineRule="auto"/>
        <w:ind w:left="360"/>
        <w:jc w:val="both"/>
        <w:rPr>
          <w:rFonts w:cstheme="minorHAnsi"/>
          <w:lang w:val="en-GB"/>
        </w:rPr>
      </w:pPr>
    </w:p>
    <w:p w14:paraId="4CBFC0D5" w14:textId="5D2D5CD8" w:rsidR="007B5673" w:rsidRPr="00A9401A" w:rsidRDefault="00C3204D" w:rsidP="00843D3E">
      <w:pPr>
        <w:pStyle w:val="ListParagraph"/>
        <w:numPr>
          <w:ilvl w:val="0"/>
          <w:numId w:val="8"/>
        </w:numPr>
        <w:spacing w:after="0" w:line="276" w:lineRule="auto"/>
        <w:jc w:val="both"/>
        <w:rPr>
          <w:rFonts w:cstheme="minorHAnsi"/>
          <w:lang w:val="en-GB"/>
        </w:rPr>
      </w:pPr>
      <w:r w:rsidRPr="00A9401A">
        <w:rPr>
          <w:rFonts w:cstheme="minorHAnsi"/>
          <w:lang w:val="en-GB"/>
        </w:rPr>
        <w:t>notices relating to the results of the trial runs</w:t>
      </w:r>
      <w:r w:rsidR="0018204B" w:rsidRPr="00A9401A">
        <w:rPr>
          <w:rFonts w:cstheme="minorHAnsi"/>
          <w:lang w:val="en-GB"/>
        </w:rPr>
        <w:t xml:space="preserve"> </w:t>
      </w:r>
      <w:r w:rsidR="005F1700" w:rsidRPr="00A9401A">
        <w:rPr>
          <w:rFonts w:cstheme="minorHAnsi"/>
          <w:lang w:val="en-GB"/>
        </w:rPr>
        <w:t xml:space="preserve">(as </w:t>
      </w:r>
      <w:r w:rsidR="0018204B" w:rsidRPr="00A9401A">
        <w:rPr>
          <w:rFonts w:cstheme="minorHAnsi"/>
          <w:lang w:val="en-GB"/>
        </w:rPr>
        <w:t xml:space="preserve">contemplated in </w:t>
      </w:r>
      <w:r w:rsidR="00882101">
        <w:rPr>
          <w:rFonts w:cstheme="minorHAnsi"/>
          <w:lang w:val="en-GB"/>
        </w:rPr>
        <w:t>Sub-Clause</w:t>
      </w:r>
      <w:r w:rsidR="0018204B" w:rsidRPr="00A9401A">
        <w:rPr>
          <w:rFonts w:cstheme="minorHAnsi"/>
          <w:lang w:val="en-GB"/>
        </w:rPr>
        <w:t xml:space="preserve"> </w:t>
      </w:r>
      <w:r w:rsidR="00845CA8">
        <w:rPr>
          <w:rFonts w:cstheme="minorHAnsi"/>
          <w:lang w:val="en-GB"/>
        </w:rPr>
        <w:t>3.3</w:t>
      </w:r>
      <w:r w:rsidR="005F1700" w:rsidRPr="00A9401A">
        <w:rPr>
          <w:rFonts w:cstheme="minorHAnsi"/>
          <w:lang w:val="en-GB"/>
        </w:rPr>
        <w:t>)</w:t>
      </w:r>
      <w:r w:rsidRPr="00A9401A">
        <w:rPr>
          <w:rFonts w:cstheme="minorHAnsi"/>
          <w:lang w:val="en-GB"/>
        </w:rPr>
        <w:t xml:space="preserve">, including the </w:t>
      </w:r>
      <w:r w:rsidR="008C7104" w:rsidRPr="00A9401A">
        <w:rPr>
          <w:rFonts w:cstheme="minorHAnsi"/>
          <w:lang w:val="en-GB"/>
        </w:rPr>
        <w:t xml:space="preserve">Vessel Conformity Notice and Vessel Non-Conformity Notice (as defined </w:t>
      </w:r>
      <w:r w:rsidR="00093051" w:rsidRPr="00A9401A">
        <w:rPr>
          <w:rFonts w:cstheme="minorHAnsi"/>
          <w:lang w:val="en-GB"/>
        </w:rPr>
        <w:t xml:space="preserve">in </w:t>
      </w:r>
      <w:r w:rsidR="00882101">
        <w:rPr>
          <w:rFonts w:cstheme="minorHAnsi"/>
          <w:lang w:val="en-GB"/>
        </w:rPr>
        <w:t>Sub-Clause</w:t>
      </w:r>
      <w:r w:rsidR="00093051" w:rsidRPr="00A9401A">
        <w:rPr>
          <w:rFonts w:cstheme="minorHAnsi"/>
          <w:lang w:val="en-GB"/>
        </w:rPr>
        <w:t xml:space="preserve"> </w:t>
      </w:r>
      <w:r w:rsidR="005F729F">
        <w:rPr>
          <w:rFonts w:cstheme="minorHAnsi"/>
          <w:lang w:val="en-GB"/>
        </w:rPr>
        <w:t>3.3</w:t>
      </w:r>
      <w:r w:rsidR="008C7104" w:rsidRPr="00A9401A">
        <w:rPr>
          <w:rFonts w:cstheme="minorHAnsi"/>
          <w:lang w:val="en-GB"/>
        </w:rPr>
        <w:t>)</w:t>
      </w:r>
      <w:r w:rsidR="00C21983" w:rsidRPr="00A9401A">
        <w:rPr>
          <w:rFonts w:cstheme="minorHAnsi"/>
          <w:lang w:val="en-GB"/>
        </w:rPr>
        <w:t xml:space="preserve"> as well as any written </w:t>
      </w:r>
      <w:r w:rsidR="00884F3F">
        <w:rPr>
          <w:rFonts w:cstheme="minorHAnsi"/>
          <w:lang w:val="en-GB"/>
        </w:rPr>
        <w:t xml:space="preserve">reminders </w:t>
      </w:r>
      <w:r w:rsidR="00C21983" w:rsidRPr="00A9401A">
        <w:rPr>
          <w:rFonts w:cstheme="minorHAnsi"/>
          <w:lang w:val="en-GB"/>
        </w:rPr>
        <w:t xml:space="preserve">contemplated in </w:t>
      </w:r>
      <w:r w:rsidR="00882101">
        <w:rPr>
          <w:rFonts w:cstheme="minorHAnsi"/>
          <w:lang w:val="en-GB"/>
        </w:rPr>
        <w:t>Sub-Clause</w:t>
      </w:r>
      <w:r w:rsidR="00C21983" w:rsidRPr="00A9401A">
        <w:rPr>
          <w:rFonts w:cstheme="minorHAnsi"/>
          <w:lang w:val="en-GB"/>
        </w:rPr>
        <w:t xml:space="preserve"> </w:t>
      </w:r>
      <w:r w:rsidR="005F729F">
        <w:rPr>
          <w:rFonts w:cstheme="minorHAnsi"/>
          <w:lang w:val="en-GB"/>
        </w:rPr>
        <w:t>3.4</w:t>
      </w:r>
      <w:r w:rsidR="007B5673" w:rsidRPr="00A9401A">
        <w:rPr>
          <w:rFonts w:cstheme="minorHAnsi"/>
          <w:lang w:val="en-GB"/>
        </w:rPr>
        <w:t>;</w:t>
      </w:r>
    </w:p>
    <w:p w14:paraId="38F07823" w14:textId="77777777" w:rsidR="00260F1B" w:rsidRPr="00A9401A" w:rsidRDefault="00260F1B" w:rsidP="00A9401A">
      <w:pPr>
        <w:spacing w:after="0" w:line="276" w:lineRule="auto"/>
        <w:ind w:left="360"/>
        <w:jc w:val="both"/>
        <w:rPr>
          <w:rFonts w:cstheme="minorHAnsi"/>
          <w:lang w:val="en-GB"/>
        </w:rPr>
      </w:pPr>
    </w:p>
    <w:p w14:paraId="5475E2DA" w14:textId="7F4763DA" w:rsidR="0018204B" w:rsidRPr="00A9401A" w:rsidRDefault="007B5673" w:rsidP="00843D3E">
      <w:pPr>
        <w:pStyle w:val="ListParagraph"/>
        <w:numPr>
          <w:ilvl w:val="0"/>
          <w:numId w:val="8"/>
        </w:numPr>
        <w:spacing w:after="0" w:line="276" w:lineRule="auto"/>
        <w:jc w:val="both"/>
        <w:rPr>
          <w:rFonts w:cstheme="minorHAnsi"/>
          <w:lang w:val="en-GB"/>
        </w:rPr>
      </w:pPr>
      <w:proofErr w:type="gramStart"/>
      <w:r w:rsidRPr="00A9401A">
        <w:rPr>
          <w:rFonts w:cstheme="minorHAnsi"/>
          <w:lang w:val="en-GB"/>
        </w:rPr>
        <w:t>notices</w:t>
      </w:r>
      <w:proofErr w:type="gramEnd"/>
      <w:r w:rsidRPr="00A9401A">
        <w:rPr>
          <w:rFonts w:cstheme="minorHAnsi"/>
          <w:lang w:val="en-GB"/>
        </w:rPr>
        <w:t xml:space="preserve"> of acceptance and/or rejection of the Vessel</w:t>
      </w:r>
      <w:r w:rsidR="00260F1B" w:rsidRPr="00A9401A">
        <w:rPr>
          <w:rFonts w:cstheme="minorHAnsi"/>
          <w:lang w:val="en-GB"/>
        </w:rPr>
        <w:t xml:space="preserve"> as contemplated in </w:t>
      </w:r>
      <w:r w:rsidR="00882101">
        <w:rPr>
          <w:rFonts w:cstheme="minorHAnsi"/>
          <w:lang w:val="en-GB"/>
        </w:rPr>
        <w:t>Sub-Clause</w:t>
      </w:r>
      <w:r w:rsidR="005F729F" w:rsidRPr="00A9401A">
        <w:rPr>
          <w:rFonts w:cstheme="minorHAnsi"/>
          <w:lang w:val="en-GB"/>
        </w:rPr>
        <w:t xml:space="preserve"> </w:t>
      </w:r>
      <w:r w:rsidR="005F729F">
        <w:rPr>
          <w:rFonts w:cstheme="minorHAnsi"/>
          <w:lang w:val="en-GB"/>
        </w:rPr>
        <w:t>3.4</w:t>
      </w:r>
      <w:r w:rsidR="00260F1B" w:rsidRPr="00A9401A">
        <w:rPr>
          <w:rFonts w:cstheme="minorHAnsi"/>
          <w:lang w:val="en-GB"/>
        </w:rPr>
        <w:t>.</w:t>
      </w:r>
    </w:p>
    <w:p w14:paraId="31D2388C" w14:textId="77777777" w:rsidR="0018204B" w:rsidRPr="00A9401A" w:rsidRDefault="0018204B" w:rsidP="00A9401A">
      <w:pPr>
        <w:spacing w:after="0" w:line="276" w:lineRule="auto"/>
        <w:ind w:left="360"/>
        <w:jc w:val="both"/>
        <w:rPr>
          <w:rFonts w:cstheme="minorHAnsi"/>
          <w:lang w:val="en-GB"/>
        </w:rPr>
      </w:pPr>
    </w:p>
    <w:p w14:paraId="479725AF" w14:textId="544CF3D1" w:rsidR="00845CA8" w:rsidRPr="00A9401A" w:rsidRDefault="00845CA8" w:rsidP="00845CA8">
      <w:pPr>
        <w:spacing w:after="0" w:line="276" w:lineRule="auto"/>
        <w:jc w:val="both"/>
        <w:rPr>
          <w:rFonts w:cstheme="minorHAnsi"/>
          <w:lang w:val="en-GB"/>
        </w:rPr>
      </w:pPr>
      <w:r w:rsidRPr="00A9401A">
        <w:rPr>
          <w:rFonts w:cstheme="minorHAnsi"/>
          <w:lang w:val="en-GB"/>
        </w:rPr>
        <w:t>If the Buyer appoints more than one Buyer</w:t>
      </w:r>
      <w:proofErr w:type="gramStart"/>
      <w:r w:rsidRPr="00A9401A">
        <w:rPr>
          <w:rFonts w:cstheme="minorHAnsi"/>
          <w:lang w:val="en-GB"/>
        </w:rPr>
        <w:t xml:space="preserve">’s Representatives, any notice provided by the Seller or the Builder to any one of the </w:t>
      </w:r>
      <w:r w:rsidR="00EE2275">
        <w:rPr>
          <w:rFonts w:cstheme="minorHAnsi"/>
          <w:lang w:val="en-GB"/>
        </w:rPr>
        <w:t xml:space="preserve">Buyer’s </w:t>
      </w:r>
      <w:r w:rsidRPr="00A9401A">
        <w:rPr>
          <w:rFonts w:cstheme="minorHAnsi"/>
          <w:lang w:val="en-GB"/>
        </w:rPr>
        <w:t>Representatives shall be deemed to have been delivered</w:t>
      </w:r>
      <w:proofErr w:type="gramEnd"/>
      <w:r w:rsidRPr="00A9401A">
        <w:rPr>
          <w:rFonts w:cstheme="minorHAnsi"/>
          <w:lang w:val="en-GB"/>
        </w:rPr>
        <w:t xml:space="preserve"> to all the Buyer’s Representatives.</w:t>
      </w:r>
    </w:p>
    <w:p w14:paraId="0C8D749B" w14:textId="77777777" w:rsidR="00845CA8" w:rsidRPr="00A9401A" w:rsidRDefault="00845CA8" w:rsidP="00845CA8">
      <w:pPr>
        <w:spacing w:after="0" w:line="276" w:lineRule="auto"/>
        <w:jc w:val="both"/>
        <w:rPr>
          <w:rFonts w:cstheme="minorHAnsi"/>
          <w:lang w:val="en-GB"/>
        </w:rPr>
      </w:pPr>
    </w:p>
    <w:p w14:paraId="1424AE27" w14:textId="7A9BE9D3" w:rsidR="0018204B" w:rsidRPr="00A9401A" w:rsidRDefault="00EE2685" w:rsidP="00A9401A">
      <w:pPr>
        <w:spacing w:after="0" w:line="276" w:lineRule="auto"/>
        <w:jc w:val="both"/>
        <w:rPr>
          <w:rFonts w:cstheme="minorHAnsi"/>
          <w:lang w:val="en-GB"/>
        </w:rPr>
      </w:pPr>
      <w:r w:rsidRPr="00A9401A">
        <w:rPr>
          <w:rFonts w:cstheme="minorHAnsi"/>
          <w:lang w:val="en-GB"/>
        </w:rPr>
        <w:t>If the Buyer has not appointed any Buyer</w:t>
      </w:r>
      <w:proofErr w:type="gramStart"/>
      <w:r w:rsidRPr="00A9401A">
        <w:rPr>
          <w:rFonts w:cstheme="minorHAnsi"/>
          <w:lang w:val="en-GB"/>
        </w:rPr>
        <w:t>’s Representatives, all the Seller’s notices relating to the completio</w:t>
      </w:r>
      <w:r w:rsidR="00065723" w:rsidRPr="00A9401A">
        <w:rPr>
          <w:rFonts w:cstheme="minorHAnsi"/>
          <w:lang w:val="en-GB"/>
        </w:rPr>
        <w:t>n of the Vessel and all the tests and trials shall be delivered</w:t>
      </w:r>
      <w:proofErr w:type="gramEnd"/>
      <w:r w:rsidR="00065723" w:rsidRPr="00A9401A">
        <w:rPr>
          <w:rFonts w:cstheme="minorHAnsi"/>
          <w:lang w:val="en-GB"/>
        </w:rPr>
        <w:t xml:space="preserve"> directly to the Buyer.</w:t>
      </w:r>
    </w:p>
    <w:p w14:paraId="1DECF50E" w14:textId="77777777" w:rsidR="00065723" w:rsidRPr="00A9401A" w:rsidRDefault="00065723" w:rsidP="00A9401A">
      <w:pPr>
        <w:spacing w:after="0" w:line="276" w:lineRule="auto"/>
        <w:jc w:val="both"/>
        <w:rPr>
          <w:rFonts w:cstheme="minorHAnsi"/>
          <w:lang w:val="en-GB"/>
        </w:rPr>
      </w:pPr>
    </w:p>
    <w:p w14:paraId="59C76DF5" w14:textId="6ED479D9" w:rsidR="0034124E" w:rsidRPr="00A9401A" w:rsidRDefault="005F729F" w:rsidP="00A9401A">
      <w:pPr>
        <w:spacing w:after="0" w:line="276" w:lineRule="auto"/>
        <w:jc w:val="both"/>
        <w:rPr>
          <w:rFonts w:cstheme="minorHAnsi"/>
          <w:lang w:val="en-GB"/>
        </w:rPr>
      </w:pPr>
      <w:r>
        <w:rPr>
          <w:rFonts w:cstheme="minorHAnsi"/>
          <w:lang w:val="en-GB"/>
        </w:rPr>
        <w:t>T</w:t>
      </w:r>
      <w:r w:rsidR="0034124E" w:rsidRPr="00A9401A">
        <w:rPr>
          <w:rFonts w:cstheme="minorHAnsi"/>
          <w:lang w:val="en-GB"/>
        </w:rPr>
        <w:t>he Buyer’s Representative(s) shall not have the power to make any binding instructions or representations of whatsoever nature towards the Builder</w:t>
      </w:r>
      <w:r w:rsidR="00CC4639">
        <w:rPr>
          <w:rFonts w:cstheme="minorHAnsi"/>
          <w:lang w:val="en-GB"/>
        </w:rPr>
        <w:t xml:space="preserve"> in relation to the Completion Agreement</w:t>
      </w:r>
      <w:r w:rsidR="0034124E" w:rsidRPr="00A9401A">
        <w:rPr>
          <w:rFonts w:cstheme="minorHAnsi"/>
          <w:lang w:val="en-GB"/>
        </w:rPr>
        <w:t>.</w:t>
      </w:r>
    </w:p>
    <w:p w14:paraId="0413ADEE" w14:textId="77777777" w:rsidR="00713AF5" w:rsidRPr="00A9401A" w:rsidRDefault="00713AF5" w:rsidP="00A9401A">
      <w:pPr>
        <w:spacing w:line="276" w:lineRule="auto"/>
        <w:jc w:val="both"/>
        <w:rPr>
          <w:rFonts w:cstheme="minorHAnsi"/>
          <w:lang w:val="en-GB"/>
        </w:rPr>
      </w:pPr>
    </w:p>
    <w:p w14:paraId="2B028299" w14:textId="76828B2C" w:rsidR="00687F1E" w:rsidRPr="00A9401A" w:rsidRDefault="00713AF5" w:rsidP="00A9401A">
      <w:pPr>
        <w:pStyle w:val="Heading2"/>
        <w:spacing w:before="0" w:line="276" w:lineRule="auto"/>
        <w:jc w:val="both"/>
        <w:rPr>
          <w:rFonts w:asciiTheme="minorHAnsi" w:hAnsiTheme="minorHAnsi" w:cstheme="minorHAnsi"/>
          <w:b/>
          <w:bCs/>
          <w:color w:val="000000" w:themeColor="text1"/>
          <w:sz w:val="22"/>
          <w:szCs w:val="22"/>
          <w:lang w:val="en-GB"/>
        </w:rPr>
      </w:pPr>
      <w:r w:rsidRPr="00A9401A">
        <w:rPr>
          <w:rFonts w:asciiTheme="minorHAnsi" w:hAnsiTheme="minorHAnsi" w:cstheme="minorHAnsi"/>
          <w:b/>
          <w:bCs/>
          <w:color w:val="000000" w:themeColor="text1"/>
          <w:sz w:val="22"/>
          <w:szCs w:val="22"/>
          <w:lang w:val="en-GB"/>
        </w:rPr>
        <w:t>2</w:t>
      </w:r>
      <w:r w:rsidR="003434B7" w:rsidRPr="00A9401A">
        <w:rPr>
          <w:rFonts w:asciiTheme="minorHAnsi" w:hAnsiTheme="minorHAnsi" w:cstheme="minorHAnsi"/>
          <w:b/>
          <w:bCs/>
          <w:color w:val="000000" w:themeColor="text1"/>
          <w:sz w:val="22"/>
          <w:szCs w:val="22"/>
          <w:lang w:val="en-GB"/>
        </w:rPr>
        <w:t>.</w:t>
      </w:r>
      <w:r w:rsidRPr="00A9401A">
        <w:rPr>
          <w:rFonts w:asciiTheme="minorHAnsi" w:hAnsiTheme="minorHAnsi" w:cstheme="minorHAnsi"/>
          <w:b/>
          <w:bCs/>
          <w:color w:val="000000" w:themeColor="text1"/>
          <w:sz w:val="22"/>
          <w:szCs w:val="22"/>
          <w:lang w:val="en-GB"/>
        </w:rPr>
        <w:t>4</w:t>
      </w:r>
      <w:r w:rsidR="00290B0E" w:rsidRPr="00A9401A">
        <w:rPr>
          <w:rFonts w:asciiTheme="minorHAnsi" w:hAnsiTheme="minorHAnsi" w:cstheme="minorHAnsi"/>
          <w:b/>
          <w:bCs/>
          <w:color w:val="000000" w:themeColor="text1"/>
          <w:sz w:val="22"/>
          <w:szCs w:val="22"/>
          <w:lang w:val="en-GB"/>
        </w:rPr>
        <w:t>.</w:t>
      </w:r>
      <w:r w:rsidR="00290B0E" w:rsidRPr="00A9401A">
        <w:rPr>
          <w:rFonts w:asciiTheme="minorHAnsi" w:hAnsiTheme="minorHAnsi" w:cstheme="minorHAnsi"/>
          <w:b/>
          <w:bCs/>
          <w:color w:val="000000" w:themeColor="text1"/>
          <w:sz w:val="22"/>
          <w:szCs w:val="22"/>
          <w:lang w:val="en-GB"/>
        </w:rPr>
        <w:tab/>
      </w:r>
      <w:r w:rsidR="00290B0E" w:rsidRPr="00A9401A">
        <w:rPr>
          <w:rFonts w:asciiTheme="minorHAnsi" w:hAnsiTheme="minorHAnsi" w:cstheme="minorHAnsi"/>
          <w:b/>
          <w:bCs/>
          <w:color w:val="000000" w:themeColor="text1"/>
          <w:sz w:val="22"/>
          <w:szCs w:val="22"/>
          <w:u w:val="single"/>
          <w:lang w:val="en-GB"/>
        </w:rPr>
        <w:t>Inspection</w:t>
      </w:r>
      <w:bookmarkEnd w:id="3"/>
      <w:r w:rsidRPr="00A9401A">
        <w:rPr>
          <w:rFonts w:asciiTheme="minorHAnsi" w:hAnsiTheme="minorHAnsi" w:cstheme="minorHAnsi"/>
          <w:b/>
          <w:bCs/>
          <w:color w:val="000000" w:themeColor="text1"/>
          <w:sz w:val="22"/>
          <w:szCs w:val="22"/>
          <w:u w:val="single"/>
          <w:lang w:val="en-GB"/>
        </w:rPr>
        <w:t xml:space="preserve"> by Buyer’s Representatives</w:t>
      </w:r>
      <w:r w:rsidR="00687F1E" w:rsidRPr="00A9401A">
        <w:rPr>
          <w:rFonts w:asciiTheme="minorHAnsi" w:hAnsiTheme="minorHAnsi" w:cstheme="minorHAnsi"/>
          <w:b/>
          <w:bCs/>
          <w:color w:val="000000" w:themeColor="text1"/>
          <w:sz w:val="22"/>
          <w:szCs w:val="22"/>
          <w:u w:val="single"/>
          <w:lang w:val="en-GB"/>
        </w:rPr>
        <w:t xml:space="preserve"> during completion process</w:t>
      </w:r>
    </w:p>
    <w:p w14:paraId="524F5C56" w14:textId="77777777" w:rsidR="00290B0E" w:rsidRPr="00A9401A" w:rsidRDefault="00290B0E" w:rsidP="00A9401A">
      <w:pPr>
        <w:spacing w:after="0" w:line="276" w:lineRule="auto"/>
        <w:jc w:val="both"/>
        <w:rPr>
          <w:rFonts w:cstheme="minorHAnsi"/>
          <w:lang w:val="en-GB"/>
        </w:rPr>
      </w:pPr>
    </w:p>
    <w:p w14:paraId="7B43712B" w14:textId="77777777" w:rsidR="00A87790" w:rsidRPr="00A9401A" w:rsidRDefault="00A87790" w:rsidP="00A9401A">
      <w:pPr>
        <w:spacing w:after="0" w:line="276" w:lineRule="auto"/>
        <w:jc w:val="both"/>
        <w:rPr>
          <w:rFonts w:cstheme="minorHAnsi"/>
          <w:lang w:val="en-GB"/>
        </w:rPr>
      </w:pPr>
      <w:proofErr w:type="gramStart"/>
      <w:r w:rsidRPr="00A9401A">
        <w:rPr>
          <w:rFonts w:cstheme="minorHAnsi"/>
          <w:lang w:val="en-GB"/>
        </w:rPr>
        <w:t xml:space="preserve">At all times during construction of the Vessel until delivery thereof, the Buyer’s Representative shall be permitted free access to the Vessel, her machinery and equipment, and to any other place where work on the Vessel is being done, or materials are being processed or stored in connection with the </w:t>
      </w:r>
      <w:r w:rsidRPr="00A9401A">
        <w:rPr>
          <w:rFonts w:cstheme="minorHAnsi"/>
          <w:lang w:val="en-GB"/>
        </w:rPr>
        <w:lastRenderedPageBreak/>
        <w:t>construction of the Vessel, including the yards, workshops, stores and offices of the Builder, and the premises of subcontractors of the Builder, who are doing work or storing materials in connection with the Vessel’s construction.</w:t>
      </w:r>
      <w:proofErr w:type="gramEnd"/>
    </w:p>
    <w:p w14:paraId="65596D70" w14:textId="77777777" w:rsidR="00A87790" w:rsidRPr="00A9401A" w:rsidRDefault="00A87790" w:rsidP="00A9401A">
      <w:pPr>
        <w:spacing w:after="0" w:line="276" w:lineRule="auto"/>
        <w:jc w:val="both"/>
        <w:rPr>
          <w:rFonts w:cstheme="minorHAnsi"/>
          <w:lang w:val="en-GB"/>
        </w:rPr>
      </w:pPr>
    </w:p>
    <w:p w14:paraId="72B67CB2" w14:textId="3835D0F3" w:rsidR="00290B0E" w:rsidRPr="00A9401A" w:rsidRDefault="00290B0E" w:rsidP="00A9401A">
      <w:pPr>
        <w:spacing w:after="0" w:line="276" w:lineRule="auto"/>
        <w:jc w:val="both"/>
        <w:rPr>
          <w:rFonts w:cstheme="minorHAnsi"/>
          <w:b/>
          <w:lang w:val="en-GB"/>
        </w:rPr>
      </w:pPr>
      <w:r w:rsidRPr="00A9401A">
        <w:rPr>
          <w:rFonts w:cstheme="minorHAnsi"/>
          <w:lang w:val="en-GB"/>
        </w:rPr>
        <w:t xml:space="preserve">The </w:t>
      </w:r>
      <w:r w:rsidR="004E1B4A" w:rsidRPr="00A9401A">
        <w:rPr>
          <w:rFonts w:cstheme="minorHAnsi"/>
          <w:lang w:val="en-GB"/>
        </w:rPr>
        <w:t xml:space="preserve">Seller </w:t>
      </w:r>
      <w:r w:rsidRPr="00A9401A">
        <w:rPr>
          <w:rFonts w:cstheme="minorHAnsi"/>
          <w:lang w:val="en-GB"/>
        </w:rPr>
        <w:t xml:space="preserve">shall </w:t>
      </w:r>
      <w:r w:rsidR="004E1B4A" w:rsidRPr="00A9401A">
        <w:rPr>
          <w:rFonts w:cstheme="minorHAnsi"/>
          <w:lang w:val="en-GB"/>
        </w:rPr>
        <w:t xml:space="preserve">ensure that </w:t>
      </w:r>
      <w:r w:rsidRPr="00A9401A">
        <w:rPr>
          <w:rFonts w:cstheme="minorHAnsi"/>
          <w:lang w:val="en-GB"/>
        </w:rPr>
        <w:t xml:space="preserve">advance notice </w:t>
      </w:r>
      <w:r w:rsidR="004E1B4A" w:rsidRPr="00A9401A">
        <w:rPr>
          <w:rFonts w:cstheme="minorHAnsi"/>
          <w:lang w:val="en-GB"/>
        </w:rPr>
        <w:t xml:space="preserve">is given </w:t>
      </w:r>
      <w:r w:rsidRPr="00A9401A">
        <w:rPr>
          <w:rFonts w:cstheme="minorHAnsi"/>
          <w:lang w:val="en-GB"/>
        </w:rPr>
        <w:t xml:space="preserve">to the </w:t>
      </w:r>
      <w:r w:rsidR="004E1B4A" w:rsidRPr="00A9401A">
        <w:rPr>
          <w:rFonts w:cstheme="minorHAnsi"/>
          <w:lang w:val="en-GB"/>
        </w:rPr>
        <w:t xml:space="preserve">Buyer’s </w:t>
      </w:r>
      <w:r w:rsidRPr="00A9401A">
        <w:rPr>
          <w:rFonts w:cstheme="minorHAnsi"/>
          <w:lang w:val="en-GB"/>
        </w:rPr>
        <w:t xml:space="preserve">Representative of the date and place of all tests, trial and </w:t>
      </w:r>
      <w:proofErr w:type="gramStart"/>
      <w:r w:rsidRPr="00A9401A">
        <w:rPr>
          <w:rFonts w:cstheme="minorHAnsi"/>
          <w:lang w:val="en-GB"/>
        </w:rPr>
        <w:t>inspections which</w:t>
      </w:r>
      <w:proofErr w:type="gramEnd"/>
      <w:r w:rsidRPr="00A9401A">
        <w:rPr>
          <w:rFonts w:cstheme="minorHAnsi"/>
          <w:lang w:val="en-GB"/>
        </w:rPr>
        <w:t xml:space="preserve"> </w:t>
      </w:r>
      <w:r w:rsidR="009B56E2" w:rsidRPr="00A9401A">
        <w:rPr>
          <w:rFonts w:cstheme="minorHAnsi"/>
          <w:lang w:val="en-GB"/>
        </w:rPr>
        <w:t xml:space="preserve">are scheduled in accordance with the Completion Agreement to take place after the </w:t>
      </w:r>
      <w:r w:rsidR="00DF3EC5" w:rsidRPr="00A9401A">
        <w:rPr>
          <w:rFonts w:cstheme="minorHAnsi"/>
          <w:lang w:val="en-GB"/>
        </w:rPr>
        <w:t>Effective D</w:t>
      </w:r>
      <w:r w:rsidR="009B56E2" w:rsidRPr="00A9401A">
        <w:rPr>
          <w:rFonts w:cstheme="minorHAnsi"/>
          <w:lang w:val="en-GB"/>
        </w:rPr>
        <w:t xml:space="preserve">ate of this Sale </w:t>
      </w:r>
      <w:r w:rsidR="00BD73FD" w:rsidRPr="00A9401A">
        <w:rPr>
          <w:rFonts w:cstheme="minorHAnsi"/>
          <w:lang w:val="en-GB"/>
        </w:rPr>
        <w:t>and</w:t>
      </w:r>
      <w:r w:rsidR="009B56E2" w:rsidRPr="00A9401A">
        <w:rPr>
          <w:rFonts w:cstheme="minorHAnsi"/>
          <w:lang w:val="en-GB"/>
        </w:rPr>
        <w:t xml:space="preserve"> Purchase Agreement</w:t>
      </w:r>
      <w:r w:rsidRPr="00A9401A">
        <w:rPr>
          <w:rFonts w:cstheme="minorHAnsi"/>
          <w:lang w:val="en-GB"/>
        </w:rPr>
        <w:t xml:space="preserve">. Failure by the Representative to be present at such tests, trial and inspections after due notice given to </w:t>
      </w:r>
      <w:r w:rsidR="005F729F">
        <w:rPr>
          <w:rFonts w:cstheme="minorHAnsi"/>
          <w:lang w:val="en-GB"/>
        </w:rPr>
        <w:t xml:space="preserve">him in accordance with this Sale and Purchase Agreement </w:t>
      </w:r>
      <w:r w:rsidRPr="00A9401A">
        <w:rPr>
          <w:rFonts w:cstheme="minorHAnsi"/>
          <w:lang w:val="en-GB"/>
        </w:rPr>
        <w:t xml:space="preserve">shall be deemed to be a waiver </w:t>
      </w:r>
      <w:r w:rsidR="00EC2695" w:rsidRPr="00A9401A">
        <w:rPr>
          <w:rFonts w:cstheme="minorHAnsi"/>
          <w:lang w:val="en-GB"/>
        </w:rPr>
        <w:t xml:space="preserve">by </w:t>
      </w:r>
      <w:r w:rsidRPr="00A9401A">
        <w:rPr>
          <w:rFonts w:cstheme="minorHAnsi"/>
          <w:lang w:val="en-GB"/>
        </w:rPr>
        <w:t xml:space="preserve">the </w:t>
      </w:r>
      <w:r w:rsidR="00ED1BF1" w:rsidRPr="00A9401A">
        <w:rPr>
          <w:rFonts w:cstheme="minorHAnsi"/>
          <w:lang w:val="en-GB"/>
        </w:rPr>
        <w:t xml:space="preserve">Buyer’s </w:t>
      </w:r>
      <w:r w:rsidRPr="00A9401A">
        <w:rPr>
          <w:rFonts w:cstheme="minorHAnsi"/>
          <w:lang w:val="en-GB"/>
        </w:rPr>
        <w:t>Representative</w:t>
      </w:r>
      <w:r w:rsidR="00EC2695" w:rsidRPr="00A9401A">
        <w:rPr>
          <w:rFonts w:cstheme="minorHAnsi"/>
          <w:lang w:val="en-GB"/>
        </w:rPr>
        <w:t xml:space="preserve"> of </w:t>
      </w:r>
      <w:r w:rsidR="005F729F">
        <w:rPr>
          <w:rFonts w:cstheme="minorHAnsi"/>
          <w:lang w:val="en-GB"/>
        </w:rPr>
        <w:t xml:space="preserve">his </w:t>
      </w:r>
      <w:r w:rsidRPr="00A9401A">
        <w:rPr>
          <w:rFonts w:cstheme="minorHAnsi"/>
          <w:lang w:val="en-GB"/>
        </w:rPr>
        <w:t xml:space="preserve">right to be present. </w:t>
      </w:r>
    </w:p>
    <w:p w14:paraId="5DDAA755" w14:textId="77777777" w:rsidR="00290B0E" w:rsidRPr="00A9401A" w:rsidRDefault="00290B0E" w:rsidP="00A9401A">
      <w:pPr>
        <w:spacing w:after="0" w:line="276" w:lineRule="auto"/>
        <w:jc w:val="both"/>
        <w:rPr>
          <w:rFonts w:cstheme="minorHAnsi"/>
          <w:lang w:val="en-GB"/>
        </w:rPr>
      </w:pPr>
    </w:p>
    <w:p w14:paraId="4DD75EFD" w14:textId="77777777" w:rsidR="007510D5" w:rsidRPr="00A9401A" w:rsidRDefault="007510D5" w:rsidP="00A9401A">
      <w:pPr>
        <w:pStyle w:val="Heading2"/>
        <w:spacing w:before="0" w:line="276" w:lineRule="auto"/>
        <w:jc w:val="both"/>
        <w:rPr>
          <w:rFonts w:asciiTheme="minorHAnsi" w:hAnsiTheme="minorHAnsi" w:cstheme="minorHAnsi"/>
          <w:color w:val="000000" w:themeColor="text1"/>
          <w:sz w:val="22"/>
          <w:szCs w:val="22"/>
          <w:lang w:val="en-GB"/>
        </w:rPr>
      </w:pPr>
      <w:bookmarkStart w:id="4" w:name="_Toc397928105"/>
    </w:p>
    <w:p w14:paraId="7F92AA9B" w14:textId="4A6307F8" w:rsidR="00290B0E" w:rsidRPr="00A9401A" w:rsidRDefault="00713AF5" w:rsidP="00A9401A">
      <w:pPr>
        <w:pStyle w:val="Heading2"/>
        <w:spacing w:before="0" w:line="276" w:lineRule="auto"/>
        <w:jc w:val="both"/>
        <w:rPr>
          <w:rFonts w:asciiTheme="minorHAnsi" w:hAnsiTheme="minorHAnsi" w:cstheme="minorHAnsi"/>
          <w:b/>
          <w:bCs/>
          <w:color w:val="000000" w:themeColor="text1"/>
          <w:sz w:val="22"/>
          <w:szCs w:val="22"/>
          <w:lang w:val="en-GB"/>
        </w:rPr>
      </w:pPr>
      <w:r w:rsidRPr="00A9401A">
        <w:rPr>
          <w:rFonts w:asciiTheme="minorHAnsi" w:hAnsiTheme="minorHAnsi" w:cstheme="minorHAnsi"/>
          <w:b/>
          <w:bCs/>
          <w:color w:val="000000" w:themeColor="text1"/>
          <w:sz w:val="22"/>
          <w:szCs w:val="22"/>
          <w:lang w:val="en-GB"/>
        </w:rPr>
        <w:t>2</w:t>
      </w:r>
      <w:r w:rsidR="007C04F5" w:rsidRPr="00A9401A">
        <w:rPr>
          <w:rFonts w:asciiTheme="minorHAnsi" w:hAnsiTheme="minorHAnsi" w:cstheme="minorHAnsi"/>
          <w:b/>
          <w:bCs/>
          <w:color w:val="000000" w:themeColor="text1"/>
          <w:sz w:val="22"/>
          <w:szCs w:val="22"/>
          <w:lang w:val="en-GB"/>
        </w:rPr>
        <w:t>.</w:t>
      </w:r>
      <w:r w:rsidRPr="00A9401A">
        <w:rPr>
          <w:rFonts w:asciiTheme="minorHAnsi" w:hAnsiTheme="minorHAnsi" w:cstheme="minorHAnsi"/>
          <w:b/>
          <w:bCs/>
          <w:color w:val="000000" w:themeColor="text1"/>
          <w:sz w:val="22"/>
          <w:szCs w:val="22"/>
          <w:lang w:val="en-GB"/>
        </w:rPr>
        <w:t>5</w:t>
      </w:r>
      <w:r w:rsidR="00290B0E" w:rsidRPr="00A9401A">
        <w:rPr>
          <w:rFonts w:asciiTheme="minorHAnsi" w:hAnsiTheme="minorHAnsi" w:cstheme="minorHAnsi"/>
          <w:b/>
          <w:bCs/>
          <w:color w:val="000000" w:themeColor="text1"/>
          <w:sz w:val="22"/>
          <w:szCs w:val="22"/>
          <w:lang w:val="en-GB"/>
        </w:rPr>
        <w:t>.</w:t>
      </w:r>
      <w:r w:rsidR="00290B0E" w:rsidRPr="00A9401A">
        <w:rPr>
          <w:rFonts w:asciiTheme="minorHAnsi" w:hAnsiTheme="minorHAnsi" w:cstheme="minorHAnsi"/>
          <w:b/>
          <w:bCs/>
          <w:color w:val="000000" w:themeColor="text1"/>
          <w:sz w:val="22"/>
          <w:szCs w:val="22"/>
          <w:lang w:val="en-GB"/>
        </w:rPr>
        <w:tab/>
      </w:r>
      <w:r w:rsidR="00290B0E" w:rsidRPr="00A9401A">
        <w:rPr>
          <w:rFonts w:asciiTheme="minorHAnsi" w:hAnsiTheme="minorHAnsi" w:cstheme="minorHAnsi"/>
          <w:b/>
          <w:bCs/>
          <w:color w:val="000000" w:themeColor="text1"/>
          <w:sz w:val="22"/>
          <w:szCs w:val="22"/>
          <w:u w:val="single"/>
          <w:lang w:val="en-GB"/>
        </w:rPr>
        <w:t xml:space="preserve">Liability of the </w:t>
      </w:r>
      <w:bookmarkEnd w:id="4"/>
      <w:r w:rsidR="007C04F5" w:rsidRPr="00A9401A">
        <w:rPr>
          <w:rFonts w:asciiTheme="minorHAnsi" w:hAnsiTheme="minorHAnsi" w:cstheme="minorHAnsi"/>
          <w:b/>
          <w:bCs/>
          <w:color w:val="000000" w:themeColor="text1"/>
          <w:sz w:val="22"/>
          <w:szCs w:val="22"/>
          <w:u w:val="single"/>
          <w:lang w:val="en-GB"/>
        </w:rPr>
        <w:t>Seller and Builder</w:t>
      </w:r>
      <w:r w:rsidRPr="00A9401A">
        <w:rPr>
          <w:rFonts w:asciiTheme="minorHAnsi" w:hAnsiTheme="minorHAnsi" w:cstheme="minorHAnsi"/>
          <w:b/>
          <w:bCs/>
          <w:color w:val="000000" w:themeColor="text1"/>
          <w:sz w:val="22"/>
          <w:szCs w:val="22"/>
          <w:u w:val="single"/>
          <w:lang w:val="en-GB"/>
        </w:rPr>
        <w:t xml:space="preserve"> in relation to Buyer’s Representatives</w:t>
      </w:r>
    </w:p>
    <w:p w14:paraId="38A7E8F5" w14:textId="77777777" w:rsidR="00290B0E" w:rsidRPr="00A9401A" w:rsidRDefault="00290B0E" w:rsidP="00A9401A">
      <w:pPr>
        <w:spacing w:after="0" w:line="276" w:lineRule="auto"/>
        <w:jc w:val="both"/>
        <w:rPr>
          <w:rFonts w:cstheme="minorHAnsi"/>
          <w:lang w:val="en-GB"/>
        </w:rPr>
      </w:pPr>
    </w:p>
    <w:p w14:paraId="1CA0C12B" w14:textId="1296600A" w:rsidR="00290B0E" w:rsidRPr="00A9401A" w:rsidRDefault="00290B0E" w:rsidP="00A9401A">
      <w:pPr>
        <w:spacing w:after="0" w:line="276" w:lineRule="auto"/>
        <w:jc w:val="both"/>
        <w:rPr>
          <w:rFonts w:cstheme="minorHAnsi"/>
          <w:lang w:val="en-GB"/>
        </w:rPr>
      </w:pPr>
      <w:r w:rsidRPr="00A9401A">
        <w:rPr>
          <w:rFonts w:cstheme="minorHAnsi"/>
          <w:lang w:val="en-GB"/>
        </w:rPr>
        <w:t xml:space="preserve">The </w:t>
      </w:r>
      <w:r w:rsidR="00DD6AD9">
        <w:rPr>
          <w:rFonts w:cstheme="minorHAnsi"/>
          <w:lang w:val="en-GB"/>
        </w:rPr>
        <w:t xml:space="preserve">Buyer’s </w:t>
      </w:r>
      <w:r w:rsidRPr="00A9401A">
        <w:rPr>
          <w:rFonts w:cstheme="minorHAnsi"/>
          <w:lang w:val="en-GB"/>
        </w:rPr>
        <w:t xml:space="preserve">Representative(s) shall at all times be deemed </w:t>
      </w:r>
      <w:proofErr w:type="gramStart"/>
      <w:r w:rsidRPr="00A9401A">
        <w:rPr>
          <w:rFonts w:cstheme="minorHAnsi"/>
          <w:lang w:val="en-GB"/>
        </w:rPr>
        <w:t>to be the employee(s)</w:t>
      </w:r>
      <w:proofErr w:type="gramEnd"/>
      <w:r w:rsidRPr="00A9401A">
        <w:rPr>
          <w:rFonts w:cstheme="minorHAnsi"/>
          <w:lang w:val="en-GB"/>
        </w:rPr>
        <w:t xml:space="preserve"> of Buyer and not of the </w:t>
      </w:r>
      <w:r w:rsidR="002C633E" w:rsidRPr="00A9401A">
        <w:rPr>
          <w:rFonts w:cstheme="minorHAnsi"/>
          <w:lang w:val="en-GB"/>
        </w:rPr>
        <w:t>Seller</w:t>
      </w:r>
      <w:r w:rsidRPr="00A9401A">
        <w:rPr>
          <w:rFonts w:cstheme="minorHAnsi"/>
          <w:lang w:val="en-GB"/>
        </w:rPr>
        <w:t>.</w:t>
      </w:r>
    </w:p>
    <w:p w14:paraId="5E1F5102" w14:textId="77777777" w:rsidR="00290B0E" w:rsidRPr="00A9401A" w:rsidRDefault="00290B0E" w:rsidP="00A9401A">
      <w:pPr>
        <w:spacing w:after="0" w:line="276" w:lineRule="auto"/>
        <w:jc w:val="both"/>
        <w:rPr>
          <w:rFonts w:cstheme="minorHAnsi"/>
          <w:lang w:val="en-GB"/>
        </w:rPr>
      </w:pPr>
    </w:p>
    <w:p w14:paraId="4F5A6670" w14:textId="26D6A659" w:rsidR="00290B0E" w:rsidRPr="00A9401A" w:rsidRDefault="00290B0E" w:rsidP="00A9401A">
      <w:pPr>
        <w:spacing w:after="0" w:line="276" w:lineRule="auto"/>
        <w:jc w:val="both"/>
        <w:rPr>
          <w:rFonts w:cstheme="minorHAnsi"/>
          <w:lang w:val="en-GB"/>
        </w:rPr>
      </w:pPr>
      <w:r w:rsidRPr="00A9401A">
        <w:rPr>
          <w:rFonts w:cstheme="minorHAnsi"/>
          <w:lang w:val="en-GB"/>
        </w:rPr>
        <w:t xml:space="preserve">The </w:t>
      </w:r>
      <w:r w:rsidR="002C633E" w:rsidRPr="00A9401A">
        <w:rPr>
          <w:rFonts w:cstheme="minorHAnsi"/>
          <w:lang w:val="en-GB"/>
        </w:rPr>
        <w:t xml:space="preserve">Seller </w:t>
      </w:r>
      <w:r w:rsidR="001C39CD">
        <w:rPr>
          <w:rFonts w:cstheme="minorHAnsi"/>
          <w:lang w:val="en-GB"/>
        </w:rPr>
        <w:t xml:space="preserve">and the Builder </w:t>
      </w:r>
      <w:r w:rsidRPr="00A9401A">
        <w:rPr>
          <w:rFonts w:cstheme="minorHAnsi"/>
          <w:lang w:val="en-GB"/>
        </w:rPr>
        <w:t xml:space="preserve">shall be under no liability whatsoever to the Buyer, or the </w:t>
      </w:r>
      <w:r w:rsidR="0006533E" w:rsidRPr="00A9401A">
        <w:rPr>
          <w:rFonts w:cstheme="minorHAnsi"/>
          <w:lang w:val="en-GB"/>
        </w:rPr>
        <w:t xml:space="preserve">Buyer’s </w:t>
      </w:r>
      <w:r w:rsidRPr="00A9401A">
        <w:rPr>
          <w:rFonts w:cstheme="minorHAnsi"/>
          <w:lang w:val="en-GB"/>
        </w:rPr>
        <w:t>Representative(s) for personal injuries including death, suffered during the time when he or they are on the Vessel, or within the premises of either the Builder or its subcontractors</w:t>
      </w:r>
      <w:r w:rsidRPr="00A9401A">
        <w:rPr>
          <w:rFonts w:eastAsia="Gulim" w:cstheme="minorHAnsi"/>
          <w:lang w:val="en-GB"/>
        </w:rPr>
        <w:t>.</w:t>
      </w:r>
      <w:r w:rsidR="00F618F5" w:rsidRPr="00A9401A">
        <w:rPr>
          <w:rFonts w:eastAsia="Gulim" w:cstheme="minorHAnsi"/>
          <w:lang w:val="en-GB"/>
        </w:rPr>
        <w:t xml:space="preserve"> </w:t>
      </w:r>
      <w:r w:rsidRPr="00A9401A">
        <w:rPr>
          <w:rFonts w:eastAsia="Gulim" w:cstheme="minorHAnsi"/>
          <w:lang w:val="en-GB"/>
        </w:rPr>
        <w:t xml:space="preserve">Nor shall the </w:t>
      </w:r>
      <w:r w:rsidR="00F618F5" w:rsidRPr="00A9401A">
        <w:rPr>
          <w:rFonts w:eastAsia="Gulim" w:cstheme="minorHAnsi"/>
          <w:lang w:val="en-GB"/>
        </w:rPr>
        <w:t xml:space="preserve">Seller </w:t>
      </w:r>
      <w:r w:rsidR="00CE0371">
        <w:rPr>
          <w:rFonts w:eastAsia="Gulim" w:cstheme="minorHAnsi"/>
          <w:lang w:val="en-GB"/>
        </w:rPr>
        <w:t xml:space="preserve">or the Builder </w:t>
      </w:r>
      <w:r w:rsidRPr="00A9401A">
        <w:rPr>
          <w:rFonts w:eastAsia="Gulim" w:cstheme="minorHAnsi"/>
          <w:lang w:val="en-GB"/>
        </w:rPr>
        <w:t xml:space="preserve">be under any liability whatever to the Buyer, or the </w:t>
      </w:r>
      <w:r w:rsidR="00CE0371">
        <w:rPr>
          <w:rFonts w:eastAsia="Gulim" w:cstheme="minorHAnsi"/>
          <w:lang w:val="en-GB"/>
        </w:rPr>
        <w:t xml:space="preserve">Buyer’s </w:t>
      </w:r>
      <w:r w:rsidRPr="00A9401A">
        <w:rPr>
          <w:rFonts w:eastAsia="Gulim" w:cstheme="minorHAnsi"/>
          <w:lang w:val="en-GB"/>
        </w:rPr>
        <w:t xml:space="preserve">Representative(s) for damage to, or loss or destruction of property of the Buyer or of the Representative(s) in the </w:t>
      </w:r>
      <w:r w:rsidR="00F618F5" w:rsidRPr="00A9401A">
        <w:rPr>
          <w:rFonts w:eastAsia="Gulim" w:cstheme="minorHAnsi"/>
          <w:lang w:val="en-GB"/>
        </w:rPr>
        <w:t xml:space="preserve">Builder's </w:t>
      </w:r>
      <w:r w:rsidRPr="00A9401A">
        <w:rPr>
          <w:rFonts w:eastAsia="Gulim" w:cstheme="minorHAnsi"/>
          <w:lang w:val="en-GB"/>
        </w:rPr>
        <w:t>Shipyard.</w:t>
      </w:r>
    </w:p>
    <w:p w14:paraId="5A18BE89" w14:textId="77777777" w:rsidR="00290B0E" w:rsidRPr="00A9401A" w:rsidRDefault="00290B0E" w:rsidP="00A9401A">
      <w:pPr>
        <w:spacing w:after="0" w:line="276" w:lineRule="auto"/>
        <w:jc w:val="both"/>
        <w:rPr>
          <w:rFonts w:eastAsia="Gulim" w:cstheme="minorHAnsi"/>
          <w:lang w:val="en-GB"/>
        </w:rPr>
      </w:pPr>
    </w:p>
    <w:p w14:paraId="02528489" w14:textId="4D994E62" w:rsidR="00290B0E" w:rsidRPr="00A9401A" w:rsidRDefault="00290B0E" w:rsidP="00A9401A">
      <w:pPr>
        <w:spacing w:after="0" w:line="276" w:lineRule="auto"/>
        <w:jc w:val="both"/>
        <w:rPr>
          <w:rFonts w:eastAsia="Gulim" w:cstheme="minorHAnsi"/>
          <w:lang w:val="en-GB"/>
        </w:rPr>
      </w:pPr>
      <w:r w:rsidRPr="00A9401A">
        <w:rPr>
          <w:rFonts w:eastAsia="Gulim" w:cstheme="minorHAnsi"/>
          <w:lang w:val="en-GB"/>
        </w:rPr>
        <w:t xml:space="preserve">The Buyer shall keep the </w:t>
      </w:r>
      <w:r w:rsidR="00982408" w:rsidRPr="00A9401A">
        <w:rPr>
          <w:rFonts w:eastAsia="Gulim" w:cstheme="minorHAnsi"/>
          <w:lang w:val="en-GB"/>
        </w:rPr>
        <w:t xml:space="preserve">Seller </w:t>
      </w:r>
      <w:r w:rsidR="007A5FE3">
        <w:rPr>
          <w:rFonts w:eastAsia="Gulim" w:cstheme="minorHAnsi"/>
          <w:lang w:val="en-GB"/>
        </w:rPr>
        <w:t xml:space="preserve">and the Builder </w:t>
      </w:r>
      <w:r w:rsidRPr="00A9401A">
        <w:rPr>
          <w:rFonts w:eastAsia="Gulim" w:cstheme="minorHAnsi"/>
          <w:lang w:val="en-GB"/>
        </w:rPr>
        <w:t xml:space="preserve">and </w:t>
      </w:r>
      <w:r w:rsidR="007A5FE3">
        <w:rPr>
          <w:rFonts w:eastAsia="Gulim" w:cstheme="minorHAnsi"/>
          <w:lang w:val="en-GB"/>
        </w:rPr>
        <w:t xml:space="preserve">their respective </w:t>
      </w:r>
      <w:r w:rsidRPr="00A9401A">
        <w:rPr>
          <w:rFonts w:eastAsia="Gulim" w:cstheme="minorHAnsi"/>
          <w:lang w:val="en-GB"/>
        </w:rPr>
        <w:t>employees</w:t>
      </w:r>
      <w:r w:rsidR="00982408" w:rsidRPr="00A9401A">
        <w:rPr>
          <w:rFonts w:eastAsia="Gulim" w:cstheme="minorHAnsi"/>
          <w:lang w:val="en-GB"/>
        </w:rPr>
        <w:t xml:space="preserve"> and</w:t>
      </w:r>
      <w:r w:rsidRPr="00A9401A">
        <w:rPr>
          <w:rFonts w:eastAsia="Gulim" w:cstheme="minorHAnsi"/>
          <w:lang w:val="en-GB"/>
        </w:rPr>
        <w:t xml:space="preserve"> agents harmless and indemnified against from and against all proceedings, costs, claims, expenses and liabilities whatever in respect of personal injuries or death or for damage to or for loss of or destruction of property suffered by </w:t>
      </w:r>
      <w:r w:rsidR="002A2376" w:rsidRPr="00A9401A">
        <w:rPr>
          <w:rFonts w:eastAsia="Gulim" w:cstheme="minorHAnsi"/>
          <w:lang w:val="en-GB"/>
        </w:rPr>
        <w:t xml:space="preserve">the Buyer’s </w:t>
      </w:r>
      <w:r w:rsidRPr="00A9401A">
        <w:rPr>
          <w:rFonts w:eastAsia="Gulim" w:cstheme="minorHAnsi"/>
          <w:lang w:val="en-GB"/>
        </w:rPr>
        <w:t>Representatives.</w:t>
      </w:r>
    </w:p>
    <w:p w14:paraId="56954FDB" w14:textId="760386ED" w:rsidR="007C06A0" w:rsidRPr="00A9401A" w:rsidRDefault="007C06A0" w:rsidP="00A9401A">
      <w:pPr>
        <w:spacing w:after="0" w:line="276" w:lineRule="auto"/>
        <w:jc w:val="both"/>
        <w:rPr>
          <w:rFonts w:eastAsia="Gulim" w:cstheme="minorHAnsi"/>
          <w:lang w:val="en-GB"/>
        </w:rPr>
      </w:pPr>
    </w:p>
    <w:p w14:paraId="005C1FF2" w14:textId="63615193" w:rsidR="007C06A0" w:rsidRPr="00A9401A" w:rsidRDefault="007C06A0" w:rsidP="00A9401A">
      <w:pPr>
        <w:spacing w:after="0" w:line="276" w:lineRule="auto"/>
        <w:jc w:val="both"/>
        <w:rPr>
          <w:rFonts w:eastAsia="Gulim" w:cstheme="minorHAnsi"/>
          <w:lang w:val="en-GB"/>
        </w:rPr>
      </w:pPr>
      <w:r w:rsidRPr="00A9401A">
        <w:rPr>
          <w:rFonts w:eastAsia="Gulim" w:cstheme="minorHAnsi"/>
          <w:lang w:val="en-GB"/>
        </w:rPr>
        <w:t xml:space="preserve">The Buyer </w:t>
      </w:r>
      <w:proofErr w:type="gramStart"/>
      <w:r w:rsidRPr="00A9401A">
        <w:rPr>
          <w:rFonts w:eastAsia="Gulim" w:cstheme="minorHAnsi"/>
          <w:lang w:val="en-GB"/>
        </w:rPr>
        <w:t>shall at the Builder’s request sign</w:t>
      </w:r>
      <w:proofErr w:type="gramEnd"/>
      <w:r w:rsidRPr="00A9401A">
        <w:rPr>
          <w:rFonts w:eastAsia="Gulim" w:cstheme="minorHAnsi"/>
          <w:lang w:val="en-GB"/>
        </w:rPr>
        <w:t xml:space="preserve"> a </w:t>
      </w:r>
      <w:r w:rsidR="00387B33" w:rsidRPr="00A9401A">
        <w:rPr>
          <w:rFonts w:eastAsia="Gulim" w:cstheme="minorHAnsi"/>
          <w:lang w:val="en-GB"/>
        </w:rPr>
        <w:t xml:space="preserve">release and “hold harmless” </w:t>
      </w:r>
      <w:r w:rsidRPr="00A9401A">
        <w:rPr>
          <w:rFonts w:eastAsia="Gulim" w:cstheme="minorHAnsi"/>
          <w:lang w:val="en-GB"/>
        </w:rPr>
        <w:t xml:space="preserve">document </w:t>
      </w:r>
      <w:r w:rsidR="00CE7F96" w:rsidRPr="00A9401A">
        <w:rPr>
          <w:rFonts w:eastAsia="Gulim" w:cstheme="minorHAnsi"/>
          <w:lang w:val="en-GB"/>
        </w:rPr>
        <w:t>releasing the Build</w:t>
      </w:r>
      <w:r w:rsidR="00386CAE" w:rsidRPr="00A9401A">
        <w:rPr>
          <w:rFonts w:eastAsia="Gulim" w:cstheme="minorHAnsi"/>
          <w:lang w:val="en-GB"/>
        </w:rPr>
        <w:t xml:space="preserve">er from liability and holding the Builder harmless in </w:t>
      </w:r>
      <w:r w:rsidR="00235565" w:rsidRPr="00A9401A">
        <w:rPr>
          <w:rFonts w:eastAsia="Gulim" w:cstheme="minorHAnsi"/>
          <w:lang w:val="en-GB"/>
        </w:rPr>
        <w:t xml:space="preserve">relation to </w:t>
      </w:r>
      <w:r w:rsidR="006D3B24" w:rsidRPr="00A9401A">
        <w:rPr>
          <w:rFonts w:eastAsia="Gulim" w:cstheme="minorHAnsi"/>
          <w:lang w:val="en-GB"/>
        </w:rPr>
        <w:t>any aspects relating to the stay of the Buyer’s Representatives in the Builder’s shipyard</w:t>
      </w:r>
      <w:r w:rsidR="00C931CC" w:rsidRPr="00A9401A">
        <w:rPr>
          <w:rFonts w:eastAsia="Gulim" w:cstheme="minorHAnsi"/>
          <w:lang w:val="en-GB"/>
        </w:rPr>
        <w:t>.</w:t>
      </w:r>
    </w:p>
    <w:p w14:paraId="10C1DDCA" w14:textId="5A63FBA8" w:rsidR="00290B0E" w:rsidRPr="00A9401A" w:rsidRDefault="00290B0E" w:rsidP="00A9401A">
      <w:pPr>
        <w:spacing w:after="0" w:line="276" w:lineRule="auto"/>
        <w:jc w:val="both"/>
        <w:rPr>
          <w:rFonts w:eastAsia="Gulim" w:cstheme="minorHAnsi"/>
          <w:lang w:val="en-GB"/>
        </w:rPr>
      </w:pPr>
    </w:p>
    <w:p w14:paraId="48BA3D83" w14:textId="77777777" w:rsidR="007510D5" w:rsidRPr="00A9401A" w:rsidRDefault="007510D5" w:rsidP="00A9401A">
      <w:pPr>
        <w:spacing w:after="0" w:line="276" w:lineRule="auto"/>
        <w:jc w:val="both"/>
        <w:rPr>
          <w:rFonts w:eastAsia="Gulim" w:cstheme="minorHAnsi"/>
          <w:lang w:val="en-GB"/>
        </w:rPr>
      </w:pPr>
    </w:p>
    <w:p w14:paraId="78664EBE" w14:textId="25084323" w:rsidR="00290B0E" w:rsidRPr="00A9401A" w:rsidRDefault="00713AF5" w:rsidP="00A9401A">
      <w:pPr>
        <w:pStyle w:val="Heading2"/>
        <w:spacing w:before="0" w:line="276" w:lineRule="auto"/>
        <w:jc w:val="both"/>
        <w:rPr>
          <w:rFonts w:asciiTheme="minorHAnsi" w:eastAsia="Gulim" w:hAnsiTheme="minorHAnsi" w:cstheme="minorHAnsi"/>
          <w:b/>
          <w:bCs/>
          <w:color w:val="000000" w:themeColor="text1"/>
          <w:sz w:val="22"/>
          <w:szCs w:val="22"/>
          <w:lang w:val="en-GB"/>
        </w:rPr>
      </w:pPr>
      <w:bookmarkStart w:id="5" w:name="_Toc397928106"/>
      <w:r w:rsidRPr="00A9401A">
        <w:rPr>
          <w:rFonts w:asciiTheme="minorHAnsi" w:eastAsia="Gulim" w:hAnsiTheme="minorHAnsi" w:cstheme="minorHAnsi"/>
          <w:b/>
          <w:bCs/>
          <w:color w:val="000000" w:themeColor="text1"/>
          <w:sz w:val="22"/>
          <w:szCs w:val="22"/>
          <w:lang w:val="en-GB"/>
        </w:rPr>
        <w:t>2</w:t>
      </w:r>
      <w:r w:rsidR="004A383B" w:rsidRPr="00A9401A">
        <w:rPr>
          <w:rFonts w:asciiTheme="minorHAnsi" w:eastAsia="Gulim" w:hAnsiTheme="minorHAnsi" w:cstheme="minorHAnsi"/>
          <w:b/>
          <w:bCs/>
          <w:color w:val="000000" w:themeColor="text1"/>
          <w:sz w:val="22"/>
          <w:szCs w:val="22"/>
          <w:lang w:val="en-GB"/>
        </w:rPr>
        <w:t>.</w:t>
      </w:r>
      <w:r w:rsidRPr="00A9401A">
        <w:rPr>
          <w:rFonts w:asciiTheme="minorHAnsi" w:eastAsia="Gulim" w:hAnsiTheme="minorHAnsi" w:cstheme="minorHAnsi"/>
          <w:b/>
          <w:bCs/>
          <w:color w:val="000000" w:themeColor="text1"/>
          <w:sz w:val="22"/>
          <w:szCs w:val="22"/>
          <w:lang w:val="en-GB"/>
        </w:rPr>
        <w:t>6</w:t>
      </w:r>
      <w:r w:rsidR="00290B0E" w:rsidRPr="00A9401A">
        <w:rPr>
          <w:rFonts w:asciiTheme="minorHAnsi" w:eastAsia="Gulim" w:hAnsiTheme="minorHAnsi" w:cstheme="minorHAnsi"/>
          <w:b/>
          <w:bCs/>
          <w:color w:val="000000" w:themeColor="text1"/>
          <w:sz w:val="22"/>
          <w:szCs w:val="22"/>
          <w:lang w:val="en-GB"/>
        </w:rPr>
        <w:t>.</w:t>
      </w:r>
      <w:r w:rsidR="00290B0E" w:rsidRPr="00A9401A">
        <w:rPr>
          <w:rFonts w:asciiTheme="minorHAnsi" w:eastAsia="Gulim" w:hAnsiTheme="minorHAnsi" w:cstheme="minorHAnsi"/>
          <w:b/>
          <w:bCs/>
          <w:color w:val="000000" w:themeColor="text1"/>
          <w:sz w:val="22"/>
          <w:szCs w:val="22"/>
          <w:lang w:val="en-GB"/>
        </w:rPr>
        <w:tab/>
      </w:r>
      <w:r w:rsidR="00DA7862" w:rsidRPr="00A9401A">
        <w:rPr>
          <w:rFonts w:asciiTheme="minorHAnsi" w:eastAsia="Gulim" w:hAnsiTheme="minorHAnsi" w:cstheme="minorHAnsi"/>
          <w:b/>
          <w:bCs/>
          <w:color w:val="000000" w:themeColor="text1"/>
          <w:sz w:val="22"/>
          <w:szCs w:val="22"/>
          <w:u w:val="single"/>
          <w:lang w:val="en-GB"/>
        </w:rPr>
        <w:t xml:space="preserve">Buyer’s </w:t>
      </w:r>
      <w:r w:rsidR="00290B0E" w:rsidRPr="00A9401A">
        <w:rPr>
          <w:rFonts w:asciiTheme="minorHAnsi" w:eastAsia="Gulim" w:hAnsiTheme="minorHAnsi" w:cstheme="minorHAnsi"/>
          <w:b/>
          <w:bCs/>
          <w:color w:val="000000" w:themeColor="text1"/>
          <w:sz w:val="22"/>
          <w:szCs w:val="22"/>
          <w:u w:val="single"/>
          <w:lang w:val="en-GB"/>
        </w:rPr>
        <w:t>Responsibility</w:t>
      </w:r>
      <w:bookmarkEnd w:id="5"/>
      <w:r w:rsidRPr="00A9401A">
        <w:rPr>
          <w:rFonts w:asciiTheme="minorHAnsi" w:eastAsia="Gulim" w:hAnsiTheme="minorHAnsi" w:cstheme="minorHAnsi"/>
          <w:b/>
          <w:bCs/>
          <w:color w:val="000000" w:themeColor="text1"/>
          <w:sz w:val="22"/>
          <w:szCs w:val="22"/>
          <w:u w:val="single"/>
          <w:lang w:val="en-GB"/>
        </w:rPr>
        <w:t xml:space="preserve"> in relation to Buyer’s Representatives</w:t>
      </w:r>
    </w:p>
    <w:p w14:paraId="07E7D05A" w14:textId="77777777" w:rsidR="00290B0E" w:rsidRPr="00A9401A" w:rsidRDefault="00290B0E" w:rsidP="00A9401A">
      <w:pPr>
        <w:spacing w:after="0" w:line="276" w:lineRule="auto"/>
        <w:jc w:val="both"/>
        <w:rPr>
          <w:rFonts w:eastAsia="Gulim" w:cstheme="minorHAnsi"/>
          <w:lang w:val="en-GB"/>
        </w:rPr>
      </w:pPr>
    </w:p>
    <w:p w14:paraId="23F6221F" w14:textId="259F0C80" w:rsidR="004133C2" w:rsidRPr="00A9401A" w:rsidRDefault="004133C2" w:rsidP="00A9401A">
      <w:pPr>
        <w:pStyle w:val="BodyText"/>
        <w:spacing w:after="0" w:line="276" w:lineRule="auto"/>
        <w:jc w:val="both"/>
        <w:rPr>
          <w:rFonts w:cstheme="minorHAnsi"/>
          <w:lang w:val="en-GB"/>
        </w:rPr>
      </w:pPr>
      <w:r w:rsidRPr="00A9401A">
        <w:rPr>
          <w:rFonts w:cstheme="minorHAnsi"/>
          <w:lang w:val="en-GB"/>
        </w:rPr>
        <w:t>The stay of the Buyer’s Representatives in the Builder’s shipyard and all activities by the Buyer’s Representatives in relation to this Sale and Purchase Agreement shall be entirely on the Buyer’s risk and expense.</w:t>
      </w:r>
    </w:p>
    <w:p w14:paraId="601D3C99" w14:textId="77777777" w:rsidR="00485905" w:rsidRPr="00A9401A" w:rsidRDefault="00485905" w:rsidP="00A9401A">
      <w:pPr>
        <w:pStyle w:val="BodyText"/>
        <w:spacing w:after="0" w:line="276" w:lineRule="auto"/>
        <w:jc w:val="both"/>
        <w:rPr>
          <w:rFonts w:eastAsia="Gulim" w:cstheme="minorHAnsi"/>
          <w:lang w:val="en-GB"/>
        </w:rPr>
      </w:pPr>
    </w:p>
    <w:p w14:paraId="2A6D1E8F" w14:textId="4E45A023" w:rsidR="00290B0E" w:rsidRPr="00A9401A" w:rsidRDefault="00290B0E" w:rsidP="00A9401A">
      <w:pPr>
        <w:pStyle w:val="BodyText"/>
        <w:spacing w:after="0" w:line="276" w:lineRule="auto"/>
        <w:jc w:val="both"/>
        <w:rPr>
          <w:rFonts w:eastAsia="Gulim" w:cstheme="minorHAnsi"/>
          <w:lang w:val="en-GB"/>
        </w:rPr>
      </w:pPr>
      <w:r w:rsidRPr="00A9401A">
        <w:rPr>
          <w:rFonts w:eastAsia="Gulim" w:cstheme="minorHAnsi"/>
          <w:lang w:val="en-GB"/>
        </w:rPr>
        <w:t xml:space="preserve">The Buyer shall at its sole discretion undertake and assure that the Buyer’s Representative(s) shall carry out their duties hereunder in accordance with normal shipbuilding practice and in such a way as to avoid any unnecessary increase in building cost and/or delay in the production schedules of the Builder. </w:t>
      </w:r>
      <w:r w:rsidR="007E5CD3" w:rsidRPr="00A9401A">
        <w:rPr>
          <w:rFonts w:cstheme="minorHAnsi"/>
          <w:lang w:val="en-GB"/>
        </w:rPr>
        <w:t>It shall be the Buyer’s responsibility to ensure that the Buyer’s Representatives observe all the health, safety, security, environment protection, confidentiality</w:t>
      </w:r>
      <w:r w:rsidR="00EC7B0B" w:rsidRPr="00A9401A">
        <w:rPr>
          <w:rFonts w:cstheme="minorHAnsi"/>
          <w:lang w:val="en-GB"/>
        </w:rPr>
        <w:t>,</w:t>
      </w:r>
      <w:r w:rsidR="007E5CD3" w:rsidRPr="00A9401A">
        <w:rPr>
          <w:rFonts w:cstheme="minorHAnsi"/>
          <w:lang w:val="en-GB"/>
        </w:rPr>
        <w:t xml:space="preserve"> data protection </w:t>
      </w:r>
      <w:r w:rsidR="00EC7B0B" w:rsidRPr="00A9401A">
        <w:rPr>
          <w:rFonts w:cstheme="minorHAnsi"/>
          <w:lang w:val="en-GB"/>
        </w:rPr>
        <w:t xml:space="preserve">and other </w:t>
      </w:r>
      <w:r w:rsidR="007E5CD3" w:rsidRPr="00A9401A">
        <w:rPr>
          <w:rFonts w:cstheme="minorHAnsi"/>
          <w:lang w:val="en-GB"/>
        </w:rPr>
        <w:t xml:space="preserve">rules and </w:t>
      </w:r>
      <w:r w:rsidR="007E5CD3" w:rsidRPr="00A9401A">
        <w:rPr>
          <w:rFonts w:cstheme="minorHAnsi"/>
          <w:lang w:val="en-GB"/>
        </w:rPr>
        <w:lastRenderedPageBreak/>
        <w:t xml:space="preserve">regulations applying in the </w:t>
      </w:r>
      <w:r w:rsidR="005A61FB" w:rsidRPr="00A9401A">
        <w:rPr>
          <w:rFonts w:cstheme="minorHAnsi"/>
          <w:lang w:val="en-GB"/>
        </w:rPr>
        <w:t>Builder’s shipyard</w:t>
      </w:r>
      <w:r w:rsidR="007E5CD3" w:rsidRPr="00A9401A">
        <w:rPr>
          <w:rFonts w:cstheme="minorHAnsi"/>
          <w:lang w:val="en-GB"/>
        </w:rPr>
        <w:t xml:space="preserve">, and the Seller shall have the right to seek that any of the Buyer’s Representatives who fail to observe those rules and regulations </w:t>
      </w:r>
      <w:proofErr w:type="gramStart"/>
      <w:r w:rsidR="007E5CD3" w:rsidRPr="00A9401A">
        <w:rPr>
          <w:rFonts w:cstheme="minorHAnsi"/>
          <w:lang w:val="en-GB"/>
        </w:rPr>
        <w:t>be dismissed</w:t>
      </w:r>
      <w:proofErr w:type="gramEnd"/>
      <w:r w:rsidR="007E5CD3" w:rsidRPr="00A9401A">
        <w:rPr>
          <w:rFonts w:cstheme="minorHAnsi"/>
          <w:lang w:val="en-GB"/>
        </w:rPr>
        <w:t xml:space="preserve">. </w:t>
      </w:r>
    </w:p>
    <w:p w14:paraId="50DEAE82" w14:textId="56522FA7" w:rsidR="00912E85" w:rsidRDefault="00912E85" w:rsidP="00A9401A">
      <w:pPr>
        <w:spacing w:after="0" w:line="276" w:lineRule="auto"/>
        <w:jc w:val="both"/>
        <w:rPr>
          <w:rFonts w:cstheme="minorHAnsi"/>
          <w:b/>
          <w:lang w:val="en-GB"/>
        </w:rPr>
      </w:pPr>
    </w:p>
    <w:p w14:paraId="29FAEEB7" w14:textId="77777777" w:rsidR="002859A6" w:rsidRPr="00A9401A" w:rsidRDefault="002859A6" w:rsidP="00A9401A">
      <w:pPr>
        <w:spacing w:after="0" w:line="276" w:lineRule="auto"/>
        <w:jc w:val="both"/>
        <w:rPr>
          <w:rFonts w:cstheme="minorHAnsi"/>
          <w:b/>
          <w:lang w:val="en-GB"/>
        </w:rPr>
      </w:pPr>
    </w:p>
    <w:p w14:paraId="36AF54DB" w14:textId="210BDD0C" w:rsidR="00505842" w:rsidRPr="00A9401A" w:rsidRDefault="00505842" w:rsidP="00A9401A">
      <w:pPr>
        <w:pStyle w:val="Heading1"/>
        <w:spacing w:line="276" w:lineRule="auto"/>
        <w:jc w:val="both"/>
        <w:rPr>
          <w:rFonts w:asciiTheme="minorHAnsi" w:eastAsia="Gulim" w:hAnsiTheme="minorHAnsi"/>
          <w:bCs/>
          <w:sz w:val="22"/>
          <w:szCs w:val="22"/>
        </w:rPr>
      </w:pPr>
      <w:bookmarkStart w:id="6" w:name="_Toc397928111"/>
      <w:r w:rsidRPr="00A9401A">
        <w:rPr>
          <w:rFonts w:asciiTheme="minorHAnsi" w:eastAsia="Gulim" w:hAnsiTheme="minorHAnsi"/>
          <w:bCs/>
          <w:sz w:val="22"/>
          <w:szCs w:val="22"/>
        </w:rPr>
        <w:t>3.</w:t>
      </w:r>
      <w:r w:rsidRPr="00A9401A">
        <w:rPr>
          <w:rFonts w:asciiTheme="minorHAnsi" w:eastAsia="Gulim" w:hAnsiTheme="minorHAnsi"/>
          <w:bCs/>
          <w:sz w:val="22"/>
          <w:szCs w:val="22"/>
        </w:rPr>
        <w:tab/>
      </w:r>
      <w:r w:rsidR="003D3A64" w:rsidRPr="00A9401A">
        <w:rPr>
          <w:rFonts w:asciiTheme="minorHAnsi" w:eastAsia="Gulim" w:hAnsiTheme="minorHAnsi"/>
          <w:bCs/>
          <w:sz w:val="22"/>
          <w:szCs w:val="22"/>
          <w:u w:val="single"/>
        </w:rPr>
        <w:t xml:space="preserve">TRIAL RUN - </w:t>
      </w:r>
      <w:r w:rsidR="008E7494" w:rsidRPr="00A9401A">
        <w:rPr>
          <w:rFonts w:asciiTheme="minorHAnsi" w:eastAsia="Gulim" w:hAnsiTheme="minorHAnsi"/>
          <w:bCs/>
          <w:sz w:val="22"/>
          <w:szCs w:val="22"/>
          <w:u w:val="single"/>
        </w:rPr>
        <w:t>FINAL ACCEPTANCE / REJECTION OF THE VESSEL</w:t>
      </w:r>
      <w:bookmarkEnd w:id="6"/>
    </w:p>
    <w:p w14:paraId="7F57189E" w14:textId="77777777" w:rsidR="00505842" w:rsidRPr="00A9401A" w:rsidRDefault="00505842" w:rsidP="00A9401A">
      <w:pPr>
        <w:spacing w:after="0" w:line="276" w:lineRule="auto"/>
        <w:jc w:val="both"/>
        <w:rPr>
          <w:rFonts w:eastAsia="Gulim"/>
          <w:lang w:val="en-GB"/>
        </w:rPr>
      </w:pPr>
    </w:p>
    <w:p w14:paraId="4B58550B" w14:textId="206B05A4" w:rsidR="00505842" w:rsidRPr="00A9401A" w:rsidRDefault="00505842" w:rsidP="00A9401A">
      <w:pPr>
        <w:pStyle w:val="Heading2"/>
        <w:spacing w:before="0" w:line="276" w:lineRule="auto"/>
        <w:jc w:val="both"/>
        <w:rPr>
          <w:rFonts w:asciiTheme="minorHAnsi" w:eastAsia="Gulim" w:hAnsiTheme="minorHAnsi"/>
          <w:b/>
          <w:bCs/>
          <w:color w:val="000000" w:themeColor="text1"/>
          <w:sz w:val="22"/>
          <w:szCs w:val="22"/>
          <w:u w:val="single"/>
          <w:lang w:val="en-GB"/>
        </w:rPr>
      </w:pPr>
      <w:bookmarkStart w:id="7" w:name="_Toc397928112"/>
      <w:r w:rsidRPr="00A9401A">
        <w:rPr>
          <w:rFonts w:asciiTheme="minorHAnsi" w:eastAsia="Gulim" w:hAnsiTheme="minorHAnsi"/>
          <w:b/>
          <w:bCs/>
          <w:color w:val="000000" w:themeColor="text1"/>
          <w:sz w:val="22"/>
          <w:szCs w:val="22"/>
          <w:lang w:val="en-GB"/>
        </w:rPr>
        <w:t>3.1.</w:t>
      </w:r>
      <w:r w:rsidRPr="00A9401A">
        <w:rPr>
          <w:rFonts w:asciiTheme="minorHAnsi" w:eastAsia="Gulim" w:hAnsiTheme="minorHAnsi"/>
          <w:b/>
          <w:bCs/>
          <w:color w:val="000000" w:themeColor="text1"/>
          <w:sz w:val="22"/>
          <w:szCs w:val="22"/>
          <w:lang w:val="en-GB"/>
        </w:rPr>
        <w:tab/>
      </w:r>
      <w:r w:rsidR="00644D08" w:rsidRPr="00A9401A">
        <w:rPr>
          <w:rFonts w:asciiTheme="minorHAnsi" w:eastAsia="Gulim" w:hAnsiTheme="minorHAnsi"/>
          <w:b/>
          <w:bCs/>
          <w:color w:val="000000" w:themeColor="text1"/>
          <w:sz w:val="22"/>
          <w:szCs w:val="22"/>
          <w:u w:val="single"/>
          <w:lang w:val="en-GB"/>
        </w:rPr>
        <w:t xml:space="preserve">Trial Run </w:t>
      </w:r>
      <w:r w:rsidRPr="00A9401A">
        <w:rPr>
          <w:rFonts w:asciiTheme="minorHAnsi" w:eastAsia="Gulim" w:hAnsiTheme="minorHAnsi"/>
          <w:b/>
          <w:bCs/>
          <w:color w:val="000000" w:themeColor="text1"/>
          <w:sz w:val="22"/>
          <w:szCs w:val="22"/>
          <w:u w:val="single"/>
          <w:lang w:val="en-GB"/>
        </w:rPr>
        <w:t>Notices</w:t>
      </w:r>
      <w:bookmarkEnd w:id="7"/>
    </w:p>
    <w:p w14:paraId="16C3535A" w14:textId="77777777" w:rsidR="00505842" w:rsidRPr="00A9401A" w:rsidRDefault="00505842" w:rsidP="00A9401A">
      <w:pPr>
        <w:spacing w:after="0" w:line="276" w:lineRule="auto"/>
        <w:jc w:val="both"/>
        <w:rPr>
          <w:rFonts w:eastAsia="Gulim"/>
          <w:lang w:val="en-GB"/>
        </w:rPr>
      </w:pPr>
    </w:p>
    <w:p w14:paraId="5E615AB1" w14:textId="6A2E5920" w:rsidR="00505842" w:rsidRPr="00A9401A" w:rsidRDefault="00505842" w:rsidP="00A9401A">
      <w:pPr>
        <w:spacing w:after="0" w:line="276" w:lineRule="auto"/>
        <w:jc w:val="both"/>
        <w:rPr>
          <w:rFonts w:eastAsia="Gulim"/>
          <w:lang w:val="en-GB"/>
        </w:rPr>
      </w:pPr>
      <w:r w:rsidRPr="00A9401A">
        <w:rPr>
          <w:rFonts w:eastAsia="Gulim"/>
          <w:lang w:val="en-GB"/>
        </w:rPr>
        <w:t xml:space="preserve">The </w:t>
      </w:r>
      <w:r w:rsidR="008958A9" w:rsidRPr="00A9401A">
        <w:rPr>
          <w:rFonts w:eastAsia="Gulim"/>
          <w:lang w:val="en-GB"/>
        </w:rPr>
        <w:t xml:space="preserve">Seller </w:t>
      </w:r>
      <w:r w:rsidRPr="00A9401A">
        <w:rPr>
          <w:rFonts w:eastAsia="Gulim"/>
          <w:lang w:val="en-GB"/>
        </w:rPr>
        <w:t>shall notify the Buyer</w:t>
      </w:r>
      <w:r w:rsidR="00421B62" w:rsidRPr="00A9401A">
        <w:rPr>
          <w:rFonts w:eastAsia="Gulim"/>
          <w:lang w:val="en-GB"/>
        </w:rPr>
        <w:t>’s Representative</w:t>
      </w:r>
      <w:r w:rsidRPr="00A9401A">
        <w:rPr>
          <w:rFonts w:eastAsia="Gulim"/>
          <w:lang w:val="en-GB"/>
        </w:rPr>
        <w:t xml:space="preserve"> in writing at least fourteen (14) days in advance of the expected time, date and place of the trial run of the Vessel. </w:t>
      </w:r>
      <w:proofErr w:type="gramStart"/>
      <w:r w:rsidRPr="00A9401A">
        <w:rPr>
          <w:rFonts w:eastAsia="Gulim"/>
          <w:lang w:val="en-GB"/>
        </w:rPr>
        <w:t xml:space="preserve">Such date shall be confirmed by the </w:t>
      </w:r>
      <w:r w:rsidR="000D4310" w:rsidRPr="00A9401A">
        <w:rPr>
          <w:rFonts w:eastAsia="Gulim"/>
          <w:lang w:val="en-GB"/>
        </w:rPr>
        <w:t xml:space="preserve">Seller </w:t>
      </w:r>
      <w:r w:rsidRPr="00A9401A">
        <w:rPr>
          <w:rFonts w:eastAsia="Gulim"/>
          <w:lang w:val="en-GB"/>
        </w:rPr>
        <w:t>in writing to the Buyer</w:t>
      </w:r>
      <w:r w:rsidR="003B29E3" w:rsidRPr="00A9401A">
        <w:rPr>
          <w:rFonts w:eastAsia="Gulim"/>
          <w:lang w:val="en-GB"/>
        </w:rPr>
        <w:t>’s Representative</w:t>
      </w:r>
      <w:r w:rsidRPr="00A9401A">
        <w:rPr>
          <w:rFonts w:eastAsia="Gulim"/>
          <w:lang w:val="en-GB"/>
        </w:rPr>
        <w:t xml:space="preserve"> at least five (5) days in advance</w:t>
      </w:r>
      <w:r w:rsidR="000D4310" w:rsidRPr="00A9401A">
        <w:rPr>
          <w:rFonts w:eastAsia="Gulim"/>
          <w:lang w:val="en-GB"/>
        </w:rPr>
        <w:t xml:space="preserve"> of the trial run</w:t>
      </w:r>
      <w:proofErr w:type="gramEnd"/>
      <w:r w:rsidRPr="00A9401A">
        <w:rPr>
          <w:rFonts w:eastAsia="Gulim"/>
          <w:lang w:val="en-GB"/>
        </w:rPr>
        <w:t xml:space="preserve">. </w:t>
      </w:r>
      <w:proofErr w:type="gramStart"/>
      <w:r w:rsidRPr="00A9401A">
        <w:rPr>
          <w:rFonts w:eastAsia="Gulim"/>
          <w:lang w:val="en-GB"/>
        </w:rPr>
        <w:t xml:space="preserve">However, if </w:t>
      </w:r>
      <w:r w:rsidR="00C167C8" w:rsidRPr="00A9401A">
        <w:rPr>
          <w:rFonts w:eastAsia="Gulim"/>
          <w:lang w:val="en-GB"/>
        </w:rPr>
        <w:t xml:space="preserve">during the said </w:t>
      </w:r>
      <w:r w:rsidR="003B6C9C" w:rsidRPr="00A9401A">
        <w:rPr>
          <w:rFonts w:eastAsia="Gulim"/>
          <w:lang w:val="en-GB"/>
        </w:rPr>
        <w:t xml:space="preserve">five-day period </w:t>
      </w:r>
      <w:r w:rsidRPr="00A9401A">
        <w:rPr>
          <w:rFonts w:eastAsia="Gulim"/>
          <w:lang w:val="en-GB"/>
        </w:rPr>
        <w:t xml:space="preserve">the trial run of the Vessel is postponed or delayed due to unfavourable weather conditions and/or </w:t>
      </w:r>
      <w:proofErr w:type="spellStart"/>
      <w:r w:rsidRPr="00A9401A">
        <w:rPr>
          <w:rFonts w:eastAsia="Gulim"/>
          <w:lang w:val="en-GB"/>
        </w:rPr>
        <w:t>unreadiness</w:t>
      </w:r>
      <w:proofErr w:type="spellEnd"/>
      <w:r w:rsidRPr="00A9401A">
        <w:rPr>
          <w:rFonts w:eastAsia="Gulim"/>
          <w:lang w:val="en-GB"/>
        </w:rPr>
        <w:t xml:space="preserve"> of the Vessel for the trial run, then no fresh issue of such notices shall be required, save that the </w:t>
      </w:r>
      <w:r w:rsidR="00C167C8" w:rsidRPr="00A9401A">
        <w:rPr>
          <w:rFonts w:eastAsia="Gulim"/>
          <w:lang w:val="en-GB"/>
        </w:rPr>
        <w:t xml:space="preserve">Seller </w:t>
      </w:r>
      <w:r w:rsidRPr="00A9401A">
        <w:rPr>
          <w:rFonts w:eastAsia="Gulim"/>
          <w:lang w:val="en-GB"/>
        </w:rPr>
        <w:t>shall at all times keep the Buyer</w:t>
      </w:r>
      <w:r w:rsidR="00FF5359" w:rsidRPr="00A9401A">
        <w:rPr>
          <w:rFonts w:eastAsia="Gulim"/>
          <w:lang w:val="en-GB"/>
        </w:rPr>
        <w:t>’s Representative closely</w:t>
      </w:r>
      <w:r w:rsidRPr="00A9401A">
        <w:rPr>
          <w:rFonts w:eastAsia="Gulim"/>
          <w:lang w:val="en-GB"/>
        </w:rPr>
        <w:t xml:space="preserve"> informed in writing of the likely re-arranged time, date and place of the trial run.</w:t>
      </w:r>
      <w:proofErr w:type="gramEnd"/>
    </w:p>
    <w:p w14:paraId="57E11E94" w14:textId="77777777" w:rsidR="00505842" w:rsidRPr="00A9401A" w:rsidRDefault="00505842" w:rsidP="00A9401A">
      <w:pPr>
        <w:spacing w:after="0" w:line="276" w:lineRule="auto"/>
        <w:jc w:val="both"/>
        <w:rPr>
          <w:rFonts w:eastAsia="Gulim"/>
          <w:lang w:val="en-GB"/>
        </w:rPr>
      </w:pPr>
    </w:p>
    <w:p w14:paraId="29E90021" w14:textId="0C41D6B6" w:rsidR="00D805B3" w:rsidRPr="00A9401A" w:rsidRDefault="00505842" w:rsidP="00A9401A">
      <w:pPr>
        <w:spacing w:after="0" w:line="276" w:lineRule="auto"/>
        <w:jc w:val="both"/>
        <w:rPr>
          <w:rFonts w:eastAsia="Gulim"/>
          <w:lang w:val="en-GB"/>
        </w:rPr>
      </w:pPr>
      <w:r w:rsidRPr="00A9401A">
        <w:rPr>
          <w:rFonts w:eastAsia="Gulim"/>
          <w:lang w:val="en-GB"/>
        </w:rPr>
        <w:t xml:space="preserve">The Buyer shall have </w:t>
      </w:r>
      <w:r w:rsidR="007C4095" w:rsidRPr="00A9401A">
        <w:rPr>
          <w:rFonts w:eastAsia="Gulim"/>
          <w:lang w:val="en-GB"/>
        </w:rPr>
        <w:t xml:space="preserve">the right to keep the Buyer’s </w:t>
      </w:r>
      <w:r w:rsidRPr="00A9401A">
        <w:rPr>
          <w:rFonts w:eastAsia="Gulim"/>
          <w:lang w:val="en-GB"/>
        </w:rPr>
        <w:t xml:space="preserve">Representative(s) and such other persons as the Buyer may require on board the Vessel to witness the trial run. The trial run may be held </w:t>
      </w:r>
      <w:r w:rsidR="00970424" w:rsidRPr="00A9401A">
        <w:rPr>
          <w:rFonts w:eastAsia="Gulim"/>
          <w:lang w:val="en-GB"/>
        </w:rPr>
        <w:t xml:space="preserve">without the </w:t>
      </w:r>
      <w:r w:rsidRPr="00A9401A">
        <w:rPr>
          <w:rFonts w:eastAsia="Gulim"/>
          <w:lang w:val="en-GB"/>
        </w:rPr>
        <w:t>Buyer’s Representatives</w:t>
      </w:r>
      <w:r w:rsidR="00622F52" w:rsidRPr="00A9401A">
        <w:rPr>
          <w:rFonts w:eastAsia="Gulim"/>
          <w:lang w:val="en-GB"/>
        </w:rPr>
        <w:t>(s)</w:t>
      </w:r>
      <w:r w:rsidRPr="00A9401A">
        <w:rPr>
          <w:rFonts w:eastAsia="Gulim"/>
          <w:lang w:val="en-GB"/>
        </w:rPr>
        <w:t xml:space="preserve"> </w:t>
      </w:r>
      <w:r w:rsidR="00622F52" w:rsidRPr="00A9401A">
        <w:rPr>
          <w:rFonts w:eastAsia="Gulim"/>
          <w:lang w:val="en-GB"/>
        </w:rPr>
        <w:t xml:space="preserve">being </w:t>
      </w:r>
      <w:r w:rsidRPr="00A9401A">
        <w:rPr>
          <w:rFonts w:eastAsia="Gulim"/>
          <w:lang w:val="en-GB"/>
        </w:rPr>
        <w:t xml:space="preserve">present, </w:t>
      </w:r>
      <w:r w:rsidR="00622F52" w:rsidRPr="00A9401A">
        <w:rPr>
          <w:rFonts w:eastAsia="Gulim"/>
          <w:lang w:val="en-GB"/>
        </w:rPr>
        <w:t xml:space="preserve">provided timely and due notice has been provided of the </w:t>
      </w:r>
      <w:r w:rsidR="0000708C" w:rsidRPr="00A9401A">
        <w:rPr>
          <w:rFonts w:eastAsia="Gulim"/>
          <w:lang w:val="en-GB"/>
        </w:rPr>
        <w:t>date, time and place of the trial run as set out in the preceding paragraph</w:t>
      </w:r>
      <w:r w:rsidRPr="00A9401A">
        <w:rPr>
          <w:rFonts w:eastAsia="Gulim"/>
          <w:lang w:val="en-GB"/>
        </w:rPr>
        <w:t xml:space="preserve">, and provided that a representative of the Classification Society shall be on board the Vessel for such trial run. </w:t>
      </w:r>
    </w:p>
    <w:p w14:paraId="01463ABC" w14:textId="77777777" w:rsidR="00D805B3" w:rsidRPr="00A9401A" w:rsidRDefault="00D805B3" w:rsidP="00A9401A">
      <w:pPr>
        <w:spacing w:after="0" w:line="276" w:lineRule="auto"/>
        <w:jc w:val="both"/>
        <w:rPr>
          <w:rFonts w:eastAsia="Gulim"/>
          <w:lang w:val="en-GB"/>
        </w:rPr>
      </w:pPr>
    </w:p>
    <w:p w14:paraId="091EAC64" w14:textId="77777777" w:rsidR="00D60A8E" w:rsidRPr="00A9401A" w:rsidRDefault="00D60A8E" w:rsidP="00A9401A">
      <w:pPr>
        <w:spacing w:after="0" w:line="276" w:lineRule="auto"/>
        <w:jc w:val="both"/>
        <w:rPr>
          <w:rFonts w:eastAsia="Gulim"/>
          <w:lang w:val="en-GB"/>
        </w:rPr>
      </w:pPr>
    </w:p>
    <w:p w14:paraId="5F3D3787" w14:textId="0C3273AC" w:rsidR="00505842" w:rsidRPr="00A9401A" w:rsidRDefault="00505842" w:rsidP="00A9401A">
      <w:pPr>
        <w:pStyle w:val="Heading2"/>
        <w:spacing w:before="0" w:line="276" w:lineRule="auto"/>
        <w:jc w:val="both"/>
        <w:rPr>
          <w:rFonts w:asciiTheme="minorHAnsi" w:eastAsia="Gulim" w:hAnsiTheme="minorHAnsi"/>
          <w:b/>
          <w:bCs/>
          <w:color w:val="000000" w:themeColor="text1"/>
          <w:sz w:val="22"/>
          <w:szCs w:val="22"/>
          <w:lang w:val="en-GB"/>
        </w:rPr>
      </w:pPr>
      <w:bookmarkStart w:id="8" w:name="_Toc397928114"/>
      <w:r w:rsidRPr="00A9401A">
        <w:rPr>
          <w:rFonts w:asciiTheme="minorHAnsi" w:eastAsia="Gulim" w:hAnsiTheme="minorHAnsi"/>
          <w:b/>
          <w:bCs/>
          <w:color w:val="000000" w:themeColor="text1"/>
          <w:sz w:val="22"/>
          <w:szCs w:val="22"/>
          <w:lang w:val="en-GB"/>
        </w:rPr>
        <w:t>3</w:t>
      </w:r>
      <w:r w:rsidR="00421CA5" w:rsidRPr="00A9401A">
        <w:rPr>
          <w:rFonts w:asciiTheme="minorHAnsi" w:eastAsia="Gulim" w:hAnsiTheme="minorHAnsi"/>
          <w:b/>
          <w:bCs/>
          <w:color w:val="000000" w:themeColor="text1"/>
          <w:sz w:val="22"/>
          <w:szCs w:val="22"/>
          <w:lang w:val="en-GB"/>
        </w:rPr>
        <w:t>.2</w:t>
      </w:r>
      <w:r w:rsidRPr="00A9401A">
        <w:rPr>
          <w:rFonts w:asciiTheme="minorHAnsi" w:eastAsia="Gulim" w:hAnsiTheme="minorHAnsi"/>
          <w:b/>
          <w:bCs/>
          <w:color w:val="000000" w:themeColor="text1"/>
          <w:sz w:val="22"/>
          <w:szCs w:val="22"/>
          <w:lang w:val="en-GB"/>
        </w:rPr>
        <w:t>.</w:t>
      </w:r>
      <w:r w:rsidRPr="00A9401A">
        <w:rPr>
          <w:rFonts w:asciiTheme="minorHAnsi" w:eastAsia="Gulim" w:hAnsiTheme="minorHAnsi"/>
          <w:b/>
          <w:bCs/>
          <w:color w:val="000000" w:themeColor="text1"/>
          <w:sz w:val="22"/>
          <w:szCs w:val="22"/>
          <w:lang w:val="en-GB"/>
        </w:rPr>
        <w:tab/>
      </w:r>
      <w:r w:rsidRPr="00A9401A">
        <w:rPr>
          <w:rFonts w:asciiTheme="minorHAnsi" w:eastAsia="Gulim" w:hAnsiTheme="minorHAnsi"/>
          <w:b/>
          <w:bCs/>
          <w:color w:val="000000" w:themeColor="text1"/>
          <w:sz w:val="22"/>
          <w:szCs w:val="22"/>
          <w:u w:val="single"/>
          <w:lang w:val="en-GB"/>
        </w:rPr>
        <w:t>How Conducted</w:t>
      </w:r>
      <w:bookmarkEnd w:id="8"/>
    </w:p>
    <w:p w14:paraId="4A8822EA" w14:textId="34C4A2C4" w:rsidR="00505842" w:rsidRPr="00A9401A" w:rsidRDefault="00505842" w:rsidP="00A9401A">
      <w:pPr>
        <w:spacing w:after="0" w:line="276" w:lineRule="auto"/>
        <w:jc w:val="both"/>
        <w:rPr>
          <w:rFonts w:eastAsia="Gulim"/>
          <w:lang w:val="en-GB"/>
        </w:rPr>
      </w:pPr>
    </w:p>
    <w:p w14:paraId="76A516A3" w14:textId="2B69CD01" w:rsidR="00421CA5" w:rsidRPr="00A9401A" w:rsidRDefault="00421CA5" w:rsidP="00A9401A">
      <w:pPr>
        <w:spacing w:after="0" w:line="276" w:lineRule="auto"/>
        <w:jc w:val="both"/>
        <w:rPr>
          <w:rFonts w:eastAsia="Gulim"/>
          <w:lang w:val="en-GB"/>
        </w:rPr>
      </w:pPr>
      <w:r w:rsidRPr="00A9401A">
        <w:rPr>
          <w:rFonts w:eastAsia="Gulim"/>
          <w:lang w:val="en-GB"/>
        </w:rPr>
        <w:t>The trial run (including all inspections and test</w:t>
      </w:r>
      <w:r w:rsidR="00B16E9C" w:rsidRPr="00A9401A">
        <w:rPr>
          <w:rFonts w:eastAsia="Gulim"/>
          <w:lang w:val="en-GB"/>
        </w:rPr>
        <w:t xml:space="preserve">s to </w:t>
      </w:r>
      <w:proofErr w:type="gramStart"/>
      <w:r w:rsidR="00B16E9C" w:rsidRPr="00A9401A">
        <w:rPr>
          <w:rFonts w:eastAsia="Gulim"/>
          <w:lang w:val="en-GB"/>
        </w:rPr>
        <w:t>be made</w:t>
      </w:r>
      <w:proofErr w:type="gramEnd"/>
      <w:r w:rsidR="00B16E9C" w:rsidRPr="00A9401A">
        <w:rPr>
          <w:rFonts w:eastAsia="Gulim"/>
          <w:lang w:val="en-GB"/>
        </w:rPr>
        <w:t xml:space="preserve"> as part of the trial run) shall be conducted in accordance with </w:t>
      </w:r>
      <w:r w:rsidR="004F1136" w:rsidRPr="00A9401A">
        <w:rPr>
          <w:rFonts w:eastAsia="Gulim"/>
          <w:lang w:val="en-GB"/>
        </w:rPr>
        <w:t>Article V</w:t>
      </w:r>
      <w:r w:rsidR="00605B3D" w:rsidRPr="00A9401A">
        <w:rPr>
          <w:rFonts w:eastAsia="Gulim"/>
          <w:lang w:val="en-GB"/>
        </w:rPr>
        <w:t>, paragraphs (1), (2) and (3)</w:t>
      </w:r>
      <w:r w:rsidR="004F1136" w:rsidRPr="00A9401A">
        <w:rPr>
          <w:rFonts w:eastAsia="Gulim"/>
          <w:lang w:val="en-GB"/>
        </w:rPr>
        <w:t xml:space="preserve"> of the Completion Agreement.</w:t>
      </w:r>
    </w:p>
    <w:p w14:paraId="3CC0BB13" w14:textId="689E2266" w:rsidR="00131431" w:rsidRPr="00A9401A" w:rsidRDefault="00131431" w:rsidP="00A9401A">
      <w:pPr>
        <w:spacing w:after="0" w:line="276" w:lineRule="auto"/>
        <w:jc w:val="both"/>
        <w:rPr>
          <w:rFonts w:eastAsia="Gulim"/>
          <w:lang w:val="en-GB"/>
        </w:rPr>
      </w:pPr>
    </w:p>
    <w:p w14:paraId="159AA1B0" w14:textId="77777777" w:rsidR="00D60A8E" w:rsidRPr="00A9401A" w:rsidRDefault="00D60A8E" w:rsidP="00A9401A">
      <w:pPr>
        <w:spacing w:after="0" w:line="276" w:lineRule="auto"/>
        <w:jc w:val="both"/>
        <w:rPr>
          <w:rFonts w:eastAsia="Gulim"/>
          <w:lang w:val="en-GB"/>
        </w:rPr>
      </w:pPr>
    </w:p>
    <w:p w14:paraId="707DB042" w14:textId="0EEA2E96" w:rsidR="00E05DC0" w:rsidRPr="00A9401A" w:rsidRDefault="00E05DC0" w:rsidP="00A9401A">
      <w:pPr>
        <w:pStyle w:val="Heading2"/>
        <w:spacing w:before="0" w:line="276" w:lineRule="auto"/>
        <w:jc w:val="both"/>
        <w:rPr>
          <w:rFonts w:asciiTheme="minorHAnsi" w:eastAsia="Gulim" w:hAnsiTheme="minorHAnsi"/>
          <w:b/>
          <w:bCs/>
          <w:color w:val="000000" w:themeColor="text1"/>
          <w:sz w:val="22"/>
          <w:szCs w:val="22"/>
          <w:lang w:val="en-GB"/>
        </w:rPr>
      </w:pPr>
      <w:r w:rsidRPr="00A9401A">
        <w:rPr>
          <w:rFonts w:asciiTheme="minorHAnsi" w:eastAsia="Gulim" w:hAnsiTheme="minorHAnsi"/>
          <w:b/>
          <w:bCs/>
          <w:color w:val="000000" w:themeColor="text1"/>
          <w:sz w:val="22"/>
          <w:szCs w:val="22"/>
          <w:lang w:val="en-GB"/>
        </w:rPr>
        <w:t>3.3.</w:t>
      </w:r>
      <w:r w:rsidRPr="00A9401A">
        <w:rPr>
          <w:rFonts w:asciiTheme="minorHAnsi" w:eastAsia="Gulim" w:hAnsiTheme="minorHAnsi"/>
          <w:b/>
          <w:bCs/>
          <w:color w:val="000000" w:themeColor="text1"/>
          <w:sz w:val="22"/>
          <w:szCs w:val="22"/>
          <w:lang w:val="en-GB"/>
        </w:rPr>
        <w:tab/>
      </w:r>
      <w:r w:rsidRPr="00A9401A">
        <w:rPr>
          <w:rFonts w:asciiTheme="minorHAnsi" w:eastAsia="Gulim" w:hAnsiTheme="minorHAnsi"/>
          <w:b/>
          <w:bCs/>
          <w:color w:val="000000" w:themeColor="text1"/>
          <w:sz w:val="22"/>
          <w:szCs w:val="22"/>
          <w:u w:val="single"/>
          <w:lang w:val="en-GB"/>
        </w:rPr>
        <w:t>Delivery of Trial Run Report</w:t>
      </w:r>
    </w:p>
    <w:p w14:paraId="3564A0E8" w14:textId="77777777" w:rsidR="00E05DC0" w:rsidRPr="00A9401A" w:rsidRDefault="00E05DC0" w:rsidP="00A9401A">
      <w:pPr>
        <w:spacing w:after="0" w:line="276" w:lineRule="auto"/>
        <w:jc w:val="both"/>
        <w:rPr>
          <w:rFonts w:eastAsia="Gulim"/>
          <w:lang w:val="en-GB"/>
        </w:rPr>
      </w:pPr>
    </w:p>
    <w:p w14:paraId="0B6D651F" w14:textId="597EE26F" w:rsidR="0099616C" w:rsidRPr="00A9401A" w:rsidRDefault="00131431" w:rsidP="00A9401A">
      <w:pPr>
        <w:pStyle w:val="ListParagraph1"/>
        <w:wordWrap/>
        <w:spacing w:line="276" w:lineRule="auto"/>
        <w:ind w:leftChars="0" w:left="0"/>
        <w:rPr>
          <w:rFonts w:asciiTheme="minorHAnsi" w:hAnsiTheme="minorHAnsi"/>
          <w:sz w:val="22"/>
          <w:lang w:val="en-GB"/>
        </w:rPr>
      </w:pPr>
      <w:r w:rsidRPr="00A9401A">
        <w:rPr>
          <w:rFonts w:asciiTheme="minorHAnsi" w:hAnsiTheme="minorHAnsi"/>
          <w:sz w:val="22"/>
          <w:lang w:val="en-GB"/>
        </w:rPr>
        <w:t>Within seven (7) days o</w:t>
      </w:r>
      <w:r w:rsidR="004E53BC">
        <w:rPr>
          <w:rFonts w:asciiTheme="minorHAnsi" w:hAnsiTheme="minorHAnsi"/>
          <w:sz w:val="22"/>
          <w:lang w:val="en-GB"/>
        </w:rPr>
        <w:t>f</w:t>
      </w:r>
      <w:r w:rsidRPr="00A9401A">
        <w:rPr>
          <w:rFonts w:asciiTheme="minorHAnsi" w:hAnsiTheme="minorHAnsi"/>
          <w:sz w:val="22"/>
          <w:lang w:val="en-GB"/>
        </w:rPr>
        <w:t xml:space="preserve"> completion of the trial run, the Seller shall deliver to the Buyer a written report on the results of the trial run</w:t>
      </w:r>
      <w:r w:rsidR="00536571" w:rsidRPr="00A9401A">
        <w:rPr>
          <w:rFonts w:asciiTheme="minorHAnsi" w:hAnsiTheme="minorHAnsi"/>
          <w:sz w:val="22"/>
          <w:lang w:val="en-GB"/>
        </w:rPr>
        <w:t xml:space="preserve"> (“Trial Run Re</w:t>
      </w:r>
      <w:r w:rsidR="0018532C" w:rsidRPr="00A9401A">
        <w:rPr>
          <w:rFonts w:asciiTheme="minorHAnsi" w:hAnsiTheme="minorHAnsi"/>
          <w:sz w:val="22"/>
          <w:lang w:val="en-GB"/>
        </w:rPr>
        <w:t>port</w:t>
      </w:r>
      <w:r w:rsidR="00536571" w:rsidRPr="00A9401A">
        <w:rPr>
          <w:rFonts w:asciiTheme="minorHAnsi" w:hAnsiTheme="minorHAnsi"/>
          <w:sz w:val="22"/>
          <w:lang w:val="en-GB"/>
        </w:rPr>
        <w:t>”)</w:t>
      </w:r>
      <w:r w:rsidRPr="00A9401A">
        <w:rPr>
          <w:rFonts w:asciiTheme="minorHAnsi" w:hAnsiTheme="minorHAnsi"/>
          <w:sz w:val="22"/>
          <w:lang w:val="en-GB"/>
        </w:rPr>
        <w:t xml:space="preserve">, accompanied </w:t>
      </w:r>
      <w:r w:rsidR="005F729F">
        <w:rPr>
          <w:rFonts w:asciiTheme="minorHAnsi" w:hAnsiTheme="minorHAnsi"/>
          <w:sz w:val="22"/>
          <w:lang w:val="en-GB"/>
        </w:rPr>
        <w:t>with</w:t>
      </w:r>
      <w:r w:rsidR="0099616C" w:rsidRPr="00A9401A">
        <w:rPr>
          <w:rFonts w:asciiTheme="minorHAnsi" w:hAnsiTheme="minorHAnsi"/>
          <w:sz w:val="22"/>
          <w:lang w:val="en-GB"/>
        </w:rPr>
        <w:t>:</w:t>
      </w:r>
    </w:p>
    <w:p w14:paraId="19B697F3" w14:textId="77777777" w:rsidR="0099616C" w:rsidRPr="00A9401A" w:rsidRDefault="0099616C" w:rsidP="00A9401A">
      <w:pPr>
        <w:pStyle w:val="ListParagraph1"/>
        <w:wordWrap/>
        <w:spacing w:line="276" w:lineRule="auto"/>
        <w:ind w:leftChars="0" w:left="0"/>
        <w:rPr>
          <w:rFonts w:asciiTheme="minorHAnsi" w:hAnsiTheme="minorHAnsi"/>
          <w:sz w:val="22"/>
          <w:lang w:val="en-GB"/>
        </w:rPr>
      </w:pPr>
    </w:p>
    <w:p w14:paraId="3F9C31D4" w14:textId="577CB4F6" w:rsidR="00402D7B" w:rsidRPr="00A9401A" w:rsidRDefault="008E7AEF" w:rsidP="00843D3E">
      <w:pPr>
        <w:pStyle w:val="ListParagraph1"/>
        <w:numPr>
          <w:ilvl w:val="0"/>
          <w:numId w:val="7"/>
        </w:numPr>
        <w:wordWrap/>
        <w:spacing w:line="276" w:lineRule="auto"/>
        <w:ind w:leftChars="0"/>
        <w:rPr>
          <w:rFonts w:asciiTheme="minorHAnsi" w:hAnsiTheme="minorHAnsi"/>
          <w:sz w:val="22"/>
          <w:lang w:val="en-GB"/>
        </w:rPr>
      </w:pPr>
      <w:r w:rsidRPr="00A9401A">
        <w:rPr>
          <w:rFonts w:asciiTheme="minorHAnsi" w:hAnsiTheme="minorHAnsi"/>
          <w:sz w:val="22"/>
          <w:lang w:val="en-GB"/>
        </w:rPr>
        <w:t xml:space="preserve">a notice by the Seller that the Vessel has deficiencies, which must be rectified before </w:t>
      </w:r>
      <w:r w:rsidR="00E02A52" w:rsidRPr="00A9401A">
        <w:rPr>
          <w:rFonts w:asciiTheme="minorHAnsi" w:hAnsiTheme="minorHAnsi"/>
          <w:sz w:val="22"/>
          <w:lang w:val="en-GB"/>
        </w:rPr>
        <w:t xml:space="preserve">her </w:t>
      </w:r>
      <w:r w:rsidRPr="00A9401A">
        <w:rPr>
          <w:rFonts w:asciiTheme="minorHAnsi" w:hAnsiTheme="minorHAnsi"/>
          <w:sz w:val="22"/>
          <w:lang w:val="en-GB"/>
        </w:rPr>
        <w:t xml:space="preserve">delivery </w:t>
      </w:r>
      <w:r w:rsidR="00E02A52" w:rsidRPr="00A9401A">
        <w:rPr>
          <w:rFonts w:asciiTheme="minorHAnsi" w:hAnsiTheme="minorHAnsi"/>
          <w:sz w:val="22"/>
          <w:lang w:val="en-GB"/>
        </w:rPr>
        <w:t xml:space="preserve">to the Buyer </w:t>
      </w:r>
      <w:r w:rsidRPr="00A9401A">
        <w:rPr>
          <w:rFonts w:asciiTheme="minorHAnsi" w:hAnsiTheme="minorHAnsi"/>
          <w:sz w:val="22"/>
          <w:lang w:val="en-GB"/>
        </w:rPr>
        <w:t xml:space="preserve">(“Vessel Non-Conformity Notice”) - in case that </w:t>
      </w:r>
      <w:r w:rsidR="00877351" w:rsidRPr="00A9401A">
        <w:rPr>
          <w:rFonts w:asciiTheme="minorHAnsi" w:hAnsiTheme="minorHAnsi"/>
          <w:sz w:val="22"/>
          <w:lang w:val="en-GB"/>
        </w:rPr>
        <w:t xml:space="preserve">in the Seller’s </w:t>
      </w:r>
      <w:r w:rsidR="006B6FB1" w:rsidRPr="00A9401A">
        <w:rPr>
          <w:rFonts w:asciiTheme="minorHAnsi" w:hAnsiTheme="minorHAnsi"/>
          <w:sz w:val="22"/>
          <w:lang w:val="en-GB"/>
        </w:rPr>
        <w:t xml:space="preserve">reasonable </w:t>
      </w:r>
      <w:r w:rsidR="00877351" w:rsidRPr="00A9401A">
        <w:rPr>
          <w:rFonts w:asciiTheme="minorHAnsi" w:hAnsiTheme="minorHAnsi"/>
          <w:sz w:val="22"/>
          <w:lang w:val="en-GB"/>
        </w:rPr>
        <w:t xml:space="preserve">opinion </w:t>
      </w:r>
      <w:r w:rsidRPr="00A9401A">
        <w:rPr>
          <w:rFonts w:asciiTheme="minorHAnsi" w:hAnsiTheme="minorHAnsi"/>
          <w:sz w:val="22"/>
          <w:lang w:val="en-GB"/>
        </w:rPr>
        <w:t>the results of the trial run indicate non-conformity of the Vessel with the Specifications</w:t>
      </w:r>
      <w:r w:rsidR="00402D7B" w:rsidRPr="00A9401A">
        <w:rPr>
          <w:rFonts w:asciiTheme="minorHAnsi" w:hAnsiTheme="minorHAnsi"/>
          <w:sz w:val="22"/>
          <w:lang w:val="en-GB"/>
        </w:rPr>
        <w:t>;</w:t>
      </w:r>
      <w:r w:rsidRPr="00A9401A">
        <w:rPr>
          <w:rFonts w:asciiTheme="minorHAnsi" w:hAnsiTheme="minorHAnsi"/>
          <w:sz w:val="22"/>
          <w:lang w:val="en-GB"/>
        </w:rPr>
        <w:t xml:space="preserve"> </w:t>
      </w:r>
      <w:r w:rsidR="00402D7B" w:rsidRPr="00A9401A">
        <w:rPr>
          <w:rFonts w:asciiTheme="minorHAnsi" w:hAnsiTheme="minorHAnsi"/>
          <w:sz w:val="22"/>
          <w:lang w:val="en-GB"/>
        </w:rPr>
        <w:t>or</w:t>
      </w:r>
    </w:p>
    <w:p w14:paraId="28F47AC0" w14:textId="77777777" w:rsidR="00402D7B" w:rsidRPr="00A9401A" w:rsidRDefault="00402D7B" w:rsidP="00A9401A">
      <w:pPr>
        <w:pStyle w:val="ListParagraph1"/>
        <w:wordWrap/>
        <w:spacing w:line="276" w:lineRule="auto"/>
        <w:ind w:leftChars="0" w:left="360"/>
        <w:rPr>
          <w:rFonts w:asciiTheme="minorHAnsi" w:hAnsiTheme="minorHAnsi"/>
          <w:sz w:val="22"/>
          <w:lang w:val="en-GB"/>
        </w:rPr>
      </w:pPr>
    </w:p>
    <w:p w14:paraId="508C2696" w14:textId="4F1C6966" w:rsidR="00E34876" w:rsidRPr="00A9401A" w:rsidRDefault="008E7AEF" w:rsidP="00843D3E">
      <w:pPr>
        <w:pStyle w:val="ListParagraph1"/>
        <w:numPr>
          <w:ilvl w:val="0"/>
          <w:numId w:val="7"/>
        </w:numPr>
        <w:wordWrap/>
        <w:spacing w:line="276" w:lineRule="auto"/>
        <w:ind w:leftChars="0"/>
        <w:rPr>
          <w:rFonts w:asciiTheme="minorHAnsi" w:hAnsiTheme="minorHAnsi"/>
          <w:sz w:val="22"/>
          <w:lang w:val="en-GB"/>
        </w:rPr>
      </w:pPr>
      <w:r w:rsidRPr="00A9401A">
        <w:rPr>
          <w:rFonts w:asciiTheme="minorHAnsi" w:hAnsiTheme="minorHAnsi"/>
          <w:sz w:val="22"/>
          <w:lang w:val="en-GB"/>
        </w:rPr>
        <w:t xml:space="preserve">a notice by the Seller that the Vessel is ready to be tendered for delivery (“Vessel Conformity Notice”) – in case that </w:t>
      </w:r>
      <w:r w:rsidR="006B6FB1" w:rsidRPr="00A9401A">
        <w:rPr>
          <w:rFonts w:asciiTheme="minorHAnsi" w:hAnsiTheme="minorHAnsi"/>
          <w:sz w:val="22"/>
          <w:lang w:val="en-GB"/>
        </w:rPr>
        <w:t xml:space="preserve">in the Seller’s reasonable opinion </w:t>
      </w:r>
      <w:r w:rsidRPr="00A9401A">
        <w:rPr>
          <w:rFonts w:asciiTheme="minorHAnsi" w:hAnsiTheme="minorHAnsi"/>
          <w:sz w:val="22"/>
          <w:lang w:val="en-GB"/>
        </w:rPr>
        <w:t>the results of the trial run indicate conformity of the Vessel with the Specifications</w:t>
      </w:r>
      <w:r w:rsidR="00131431" w:rsidRPr="00A9401A">
        <w:rPr>
          <w:rFonts w:asciiTheme="minorHAnsi" w:hAnsiTheme="minorHAnsi"/>
          <w:sz w:val="22"/>
          <w:lang w:val="en-GB"/>
        </w:rPr>
        <w:t xml:space="preserve">. </w:t>
      </w:r>
    </w:p>
    <w:p w14:paraId="46481F7F" w14:textId="77777777" w:rsidR="00E34876" w:rsidRPr="00A9401A" w:rsidRDefault="00E34876" w:rsidP="00A9401A">
      <w:pPr>
        <w:pStyle w:val="ListParagraph1"/>
        <w:wordWrap/>
        <w:spacing w:line="276" w:lineRule="auto"/>
        <w:ind w:leftChars="0" w:left="360"/>
        <w:rPr>
          <w:rFonts w:asciiTheme="minorHAnsi" w:hAnsiTheme="minorHAnsi"/>
          <w:sz w:val="22"/>
          <w:lang w:val="en-GB"/>
        </w:rPr>
      </w:pPr>
    </w:p>
    <w:p w14:paraId="42623D74" w14:textId="77777777" w:rsidR="00E34876" w:rsidRPr="00A9401A" w:rsidRDefault="00E34876" w:rsidP="00A9401A">
      <w:pPr>
        <w:pStyle w:val="ListParagraph1"/>
        <w:wordWrap/>
        <w:spacing w:line="276" w:lineRule="auto"/>
        <w:ind w:leftChars="0" w:left="360"/>
        <w:rPr>
          <w:rFonts w:asciiTheme="minorHAnsi" w:hAnsiTheme="minorHAnsi"/>
          <w:sz w:val="22"/>
          <w:lang w:val="en-GB"/>
        </w:rPr>
      </w:pPr>
    </w:p>
    <w:p w14:paraId="052B84D9" w14:textId="1EABCE0A" w:rsidR="00D8415C" w:rsidRPr="00A9401A" w:rsidRDefault="00D8415C" w:rsidP="00A9401A">
      <w:pPr>
        <w:pStyle w:val="Heading2"/>
        <w:spacing w:before="0" w:line="276" w:lineRule="auto"/>
        <w:jc w:val="both"/>
        <w:rPr>
          <w:rFonts w:asciiTheme="minorHAnsi" w:eastAsia="Gulim" w:hAnsiTheme="minorHAnsi"/>
          <w:b/>
          <w:bCs/>
          <w:color w:val="000000" w:themeColor="text1"/>
          <w:sz w:val="22"/>
          <w:szCs w:val="22"/>
          <w:lang w:val="en-GB"/>
        </w:rPr>
      </w:pPr>
      <w:r w:rsidRPr="00A9401A">
        <w:rPr>
          <w:rFonts w:asciiTheme="minorHAnsi" w:eastAsia="Gulim" w:hAnsiTheme="minorHAnsi"/>
          <w:b/>
          <w:bCs/>
          <w:color w:val="000000" w:themeColor="text1"/>
          <w:sz w:val="22"/>
          <w:szCs w:val="22"/>
          <w:lang w:val="en-GB"/>
        </w:rPr>
        <w:lastRenderedPageBreak/>
        <w:t>3.</w:t>
      </w:r>
      <w:r w:rsidR="00E05DC0" w:rsidRPr="00A9401A">
        <w:rPr>
          <w:rFonts w:asciiTheme="minorHAnsi" w:eastAsia="Gulim" w:hAnsiTheme="minorHAnsi"/>
          <w:b/>
          <w:bCs/>
          <w:color w:val="000000" w:themeColor="text1"/>
          <w:sz w:val="22"/>
          <w:szCs w:val="22"/>
          <w:lang w:val="en-GB"/>
        </w:rPr>
        <w:t>4</w:t>
      </w:r>
      <w:r w:rsidRPr="00A9401A">
        <w:rPr>
          <w:rFonts w:asciiTheme="minorHAnsi" w:eastAsia="Gulim" w:hAnsiTheme="minorHAnsi"/>
          <w:b/>
          <w:bCs/>
          <w:color w:val="000000" w:themeColor="text1"/>
          <w:sz w:val="22"/>
          <w:szCs w:val="22"/>
          <w:lang w:val="en-GB"/>
        </w:rPr>
        <w:t>.</w:t>
      </w:r>
      <w:r w:rsidRPr="00A9401A">
        <w:rPr>
          <w:rFonts w:asciiTheme="minorHAnsi" w:eastAsia="Gulim" w:hAnsiTheme="minorHAnsi"/>
          <w:b/>
          <w:bCs/>
          <w:color w:val="000000" w:themeColor="text1"/>
          <w:sz w:val="22"/>
          <w:szCs w:val="22"/>
          <w:lang w:val="en-GB"/>
        </w:rPr>
        <w:tab/>
      </w:r>
      <w:r w:rsidR="009B0D6C" w:rsidRPr="00A9401A">
        <w:rPr>
          <w:rFonts w:asciiTheme="minorHAnsi" w:eastAsia="Gulim" w:hAnsiTheme="minorHAnsi"/>
          <w:b/>
          <w:bCs/>
          <w:color w:val="000000" w:themeColor="text1"/>
          <w:sz w:val="22"/>
          <w:szCs w:val="22"/>
          <w:u w:val="single"/>
          <w:lang w:val="en-GB"/>
        </w:rPr>
        <w:t xml:space="preserve">Acceptance / Rejection / </w:t>
      </w:r>
      <w:r w:rsidRPr="00A9401A">
        <w:rPr>
          <w:rFonts w:asciiTheme="minorHAnsi" w:eastAsia="Gulim" w:hAnsiTheme="minorHAnsi"/>
          <w:b/>
          <w:bCs/>
          <w:color w:val="000000" w:themeColor="text1"/>
          <w:sz w:val="22"/>
          <w:szCs w:val="22"/>
          <w:u w:val="single"/>
          <w:lang w:val="en-GB"/>
        </w:rPr>
        <w:t>Rectification of Deficiencies</w:t>
      </w:r>
    </w:p>
    <w:p w14:paraId="3F3A9F9D" w14:textId="77777777" w:rsidR="007C002D" w:rsidRPr="00A9401A" w:rsidRDefault="007C002D" w:rsidP="00A9401A">
      <w:pPr>
        <w:pStyle w:val="ListParagraph1"/>
        <w:wordWrap/>
        <w:spacing w:line="276" w:lineRule="auto"/>
        <w:ind w:leftChars="0" w:left="0"/>
        <w:rPr>
          <w:rFonts w:asciiTheme="minorHAnsi" w:hAnsiTheme="minorHAnsi"/>
          <w:sz w:val="22"/>
          <w:lang w:val="en-GB"/>
        </w:rPr>
      </w:pPr>
    </w:p>
    <w:p w14:paraId="29A8EDA9" w14:textId="5967CD24" w:rsidR="00992939" w:rsidRPr="00A9401A" w:rsidRDefault="00992939" w:rsidP="00A9401A">
      <w:pPr>
        <w:pStyle w:val="ListParagraph1"/>
        <w:wordWrap/>
        <w:spacing w:line="276" w:lineRule="auto"/>
        <w:ind w:leftChars="0" w:left="0"/>
        <w:rPr>
          <w:rFonts w:asciiTheme="minorHAnsi" w:hAnsiTheme="minorHAnsi"/>
          <w:sz w:val="22"/>
          <w:lang w:val="en-GB"/>
        </w:rPr>
      </w:pPr>
      <w:r w:rsidRPr="00A9401A">
        <w:rPr>
          <w:rFonts w:asciiTheme="minorHAnsi" w:hAnsiTheme="minorHAnsi"/>
          <w:sz w:val="22"/>
          <w:lang w:val="en-GB"/>
        </w:rPr>
        <w:t xml:space="preserve">In case the Seller has delivered to the Buyer </w:t>
      </w:r>
      <w:r w:rsidR="00FC6F4C" w:rsidRPr="00A9401A">
        <w:rPr>
          <w:rFonts w:asciiTheme="minorHAnsi" w:hAnsiTheme="minorHAnsi"/>
          <w:sz w:val="22"/>
          <w:lang w:val="en-GB"/>
        </w:rPr>
        <w:t xml:space="preserve">a </w:t>
      </w:r>
      <w:r w:rsidRPr="00A9401A">
        <w:rPr>
          <w:rFonts w:asciiTheme="minorHAnsi" w:hAnsiTheme="minorHAnsi"/>
          <w:sz w:val="22"/>
          <w:lang w:val="en-GB"/>
        </w:rPr>
        <w:t xml:space="preserve">Vessel Non-Conformity Notice, then the Seller shall take the necessary steps to have </w:t>
      </w:r>
      <w:r w:rsidR="00425F41" w:rsidRPr="00A9401A">
        <w:rPr>
          <w:rFonts w:asciiTheme="minorHAnsi" w:hAnsiTheme="minorHAnsi"/>
          <w:sz w:val="22"/>
          <w:lang w:val="en-GB"/>
        </w:rPr>
        <w:t xml:space="preserve">the </w:t>
      </w:r>
      <w:r w:rsidRPr="00A9401A">
        <w:rPr>
          <w:rFonts w:asciiTheme="minorHAnsi" w:hAnsiTheme="minorHAnsi"/>
          <w:sz w:val="22"/>
          <w:lang w:val="en-GB"/>
        </w:rPr>
        <w:t xml:space="preserve">non-conformity rectified by the Builder in accordance with the </w:t>
      </w:r>
      <w:r w:rsidR="004D3C34" w:rsidRPr="00A9401A">
        <w:rPr>
          <w:rFonts w:asciiTheme="minorHAnsi" w:hAnsiTheme="minorHAnsi"/>
          <w:sz w:val="22"/>
          <w:lang w:val="en-GB"/>
        </w:rPr>
        <w:t>Specification</w:t>
      </w:r>
      <w:r w:rsidR="004D5FFB" w:rsidRPr="00A9401A">
        <w:rPr>
          <w:rFonts w:asciiTheme="minorHAnsi" w:hAnsiTheme="minorHAnsi"/>
          <w:sz w:val="22"/>
          <w:lang w:val="en-GB"/>
        </w:rPr>
        <w:t>s</w:t>
      </w:r>
      <w:r w:rsidR="004D3C34" w:rsidRPr="00A9401A">
        <w:rPr>
          <w:rFonts w:asciiTheme="minorHAnsi" w:hAnsiTheme="minorHAnsi"/>
          <w:sz w:val="22"/>
          <w:lang w:val="en-GB"/>
        </w:rPr>
        <w:t xml:space="preserve"> </w:t>
      </w:r>
      <w:r w:rsidR="00805CE1" w:rsidRPr="00A9401A">
        <w:rPr>
          <w:rFonts w:asciiTheme="minorHAnsi" w:hAnsiTheme="minorHAnsi"/>
          <w:sz w:val="22"/>
          <w:lang w:val="en-GB"/>
        </w:rPr>
        <w:t>without any cost for the Buyer</w:t>
      </w:r>
      <w:r w:rsidRPr="00A9401A">
        <w:rPr>
          <w:rFonts w:asciiTheme="minorHAnsi" w:hAnsiTheme="minorHAnsi"/>
          <w:sz w:val="22"/>
          <w:lang w:val="en-GB"/>
        </w:rPr>
        <w:t>. Upon rectification of such non-conformity, the Seller shall notify the Buyer accordingly</w:t>
      </w:r>
      <w:r w:rsidR="004B0A2E" w:rsidRPr="00A9401A">
        <w:rPr>
          <w:rFonts w:asciiTheme="minorHAnsi" w:hAnsiTheme="minorHAnsi"/>
          <w:sz w:val="22"/>
          <w:lang w:val="en-GB"/>
        </w:rPr>
        <w:t xml:space="preserve"> by way of a </w:t>
      </w:r>
      <w:r w:rsidR="00FC6F4C" w:rsidRPr="00A9401A">
        <w:rPr>
          <w:rFonts w:asciiTheme="minorHAnsi" w:hAnsiTheme="minorHAnsi"/>
          <w:sz w:val="22"/>
          <w:lang w:val="en-GB"/>
        </w:rPr>
        <w:t>Vessel Conformity Notice</w:t>
      </w:r>
      <w:r w:rsidRPr="00A9401A">
        <w:rPr>
          <w:rFonts w:asciiTheme="minorHAnsi" w:hAnsiTheme="minorHAnsi"/>
          <w:sz w:val="22"/>
          <w:lang w:val="en-GB"/>
        </w:rPr>
        <w:t xml:space="preserve">. The Buyer </w:t>
      </w:r>
      <w:proofErr w:type="gramStart"/>
      <w:r w:rsidRPr="00A9401A">
        <w:rPr>
          <w:rFonts w:asciiTheme="minorHAnsi" w:hAnsiTheme="minorHAnsi"/>
          <w:sz w:val="22"/>
          <w:lang w:val="en-GB"/>
        </w:rPr>
        <w:t xml:space="preserve">shall, within </w:t>
      </w:r>
      <w:r w:rsidR="006D29F0" w:rsidRPr="00A9401A">
        <w:rPr>
          <w:rFonts w:asciiTheme="minorHAnsi" w:hAnsiTheme="minorHAnsi"/>
          <w:sz w:val="22"/>
          <w:lang w:val="en-GB"/>
        </w:rPr>
        <w:t xml:space="preserve">five </w:t>
      </w:r>
      <w:r w:rsidRPr="00A9401A">
        <w:rPr>
          <w:rFonts w:asciiTheme="minorHAnsi" w:hAnsiTheme="minorHAnsi"/>
          <w:sz w:val="22"/>
          <w:lang w:val="en-GB"/>
        </w:rPr>
        <w:t>(</w:t>
      </w:r>
      <w:r w:rsidR="006D29F0" w:rsidRPr="00A9401A">
        <w:rPr>
          <w:rFonts w:asciiTheme="minorHAnsi" w:hAnsiTheme="minorHAnsi"/>
          <w:sz w:val="22"/>
          <w:lang w:val="en-GB"/>
        </w:rPr>
        <w:t>5</w:t>
      </w:r>
      <w:r w:rsidRPr="00A9401A">
        <w:rPr>
          <w:rFonts w:asciiTheme="minorHAnsi" w:hAnsiTheme="minorHAnsi"/>
          <w:sz w:val="22"/>
          <w:lang w:val="en-GB"/>
        </w:rPr>
        <w:t xml:space="preserve">) days after </w:t>
      </w:r>
      <w:r w:rsidR="00126965">
        <w:rPr>
          <w:rFonts w:asciiTheme="minorHAnsi" w:hAnsiTheme="minorHAnsi"/>
          <w:sz w:val="22"/>
          <w:lang w:val="en-GB"/>
        </w:rPr>
        <w:t xml:space="preserve">the </w:t>
      </w:r>
      <w:r w:rsidRPr="00A9401A">
        <w:rPr>
          <w:rFonts w:asciiTheme="minorHAnsi" w:hAnsiTheme="minorHAnsi"/>
          <w:sz w:val="22"/>
          <w:lang w:val="en-GB"/>
        </w:rPr>
        <w:t xml:space="preserve">receipt of such notice from </w:t>
      </w:r>
      <w:r w:rsidR="00805CE1" w:rsidRPr="00A9401A">
        <w:rPr>
          <w:rFonts w:asciiTheme="minorHAnsi" w:hAnsiTheme="minorHAnsi"/>
          <w:sz w:val="22"/>
          <w:lang w:val="en-GB"/>
        </w:rPr>
        <w:t xml:space="preserve">the Seller, </w:t>
      </w:r>
      <w:r w:rsidRPr="00A9401A">
        <w:rPr>
          <w:rFonts w:asciiTheme="minorHAnsi" w:hAnsiTheme="minorHAnsi"/>
          <w:sz w:val="22"/>
          <w:lang w:val="en-GB"/>
        </w:rPr>
        <w:t>notify</w:t>
      </w:r>
      <w:proofErr w:type="gramEnd"/>
      <w:r w:rsidRPr="00A9401A">
        <w:rPr>
          <w:rFonts w:asciiTheme="minorHAnsi" w:hAnsiTheme="minorHAnsi"/>
          <w:sz w:val="22"/>
          <w:lang w:val="en-GB"/>
        </w:rPr>
        <w:t xml:space="preserve"> the </w:t>
      </w:r>
      <w:r w:rsidR="000F0359" w:rsidRPr="00A9401A">
        <w:rPr>
          <w:rFonts w:asciiTheme="minorHAnsi" w:hAnsiTheme="minorHAnsi"/>
          <w:sz w:val="22"/>
          <w:lang w:val="en-GB"/>
        </w:rPr>
        <w:t xml:space="preserve">Seller </w:t>
      </w:r>
      <w:r w:rsidRPr="00A9401A">
        <w:rPr>
          <w:rFonts w:asciiTheme="minorHAnsi" w:hAnsiTheme="minorHAnsi"/>
          <w:sz w:val="22"/>
          <w:lang w:val="en-GB"/>
        </w:rPr>
        <w:t>of its acceptance or rejection of the Vessel.</w:t>
      </w:r>
    </w:p>
    <w:p w14:paraId="128C4111" w14:textId="77777777" w:rsidR="00992939" w:rsidRPr="00A9401A" w:rsidRDefault="00992939" w:rsidP="00A9401A">
      <w:pPr>
        <w:pStyle w:val="ListParagraph1"/>
        <w:wordWrap/>
        <w:spacing w:line="276" w:lineRule="auto"/>
        <w:ind w:leftChars="0" w:left="0"/>
        <w:rPr>
          <w:rFonts w:asciiTheme="minorHAnsi" w:hAnsiTheme="minorHAnsi"/>
          <w:sz w:val="22"/>
          <w:lang w:val="en-GB"/>
        </w:rPr>
      </w:pPr>
    </w:p>
    <w:p w14:paraId="63455F52" w14:textId="147A26F7" w:rsidR="00D00A10" w:rsidRPr="00A9401A" w:rsidRDefault="00CB58BF" w:rsidP="00A9401A">
      <w:pPr>
        <w:pStyle w:val="ListParagraph1"/>
        <w:wordWrap/>
        <w:spacing w:line="276" w:lineRule="auto"/>
        <w:ind w:leftChars="0" w:left="0"/>
        <w:rPr>
          <w:rFonts w:asciiTheme="minorHAnsi" w:hAnsiTheme="minorHAnsi"/>
          <w:sz w:val="22"/>
          <w:lang w:val="en-GB"/>
        </w:rPr>
      </w:pPr>
      <w:r w:rsidRPr="00A9401A">
        <w:rPr>
          <w:rFonts w:asciiTheme="minorHAnsi" w:hAnsiTheme="minorHAnsi"/>
          <w:sz w:val="22"/>
          <w:lang w:val="en-GB"/>
        </w:rPr>
        <w:t xml:space="preserve">In case the Seller has delivered to the Buyer </w:t>
      </w:r>
      <w:r w:rsidR="00425F41" w:rsidRPr="00A9401A">
        <w:rPr>
          <w:rFonts w:asciiTheme="minorHAnsi" w:hAnsiTheme="minorHAnsi"/>
          <w:sz w:val="22"/>
          <w:lang w:val="en-GB"/>
        </w:rPr>
        <w:t xml:space="preserve">a </w:t>
      </w:r>
      <w:r w:rsidR="0018532C" w:rsidRPr="00A9401A">
        <w:rPr>
          <w:rFonts w:asciiTheme="minorHAnsi" w:hAnsiTheme="minorHAnsi"/>
          <w:sz w:val="22"/>
          <w:lang w:val="en-GB"/>
        </w:rPr>
        <w:t>Vessel Conformity Notice</w:t>
      </w:r>
      <w:r w:rsidR="00813163" w:rsidRPr="00A9401A">
        <w:rPr>
          <w:rFonts w:asciiTheme="minorHAnsi" w:hAnsiTheme="minorHAnsi"/>
          <w:sz w:val="22"/>
          <w:lang w:val="en-GB"/>
        </w:rPr>
        <w:t>,</w:t>
      </w:r>
      <w:r w:rsidR="00266DF1" w:rsidRPr="00A9401A">
        <w:rPr>
          <w:rFonts w:asciiTheme="minorHAnsi" w:hAnsiTheme="minorHAnsi"/>
          <w:sz w:val="22"/>
          <w:lang w:val="en-GB"/>
        </w:rPr>
        <w:t xml:space="preserve"> the </w:t>
      </w:r>
      <w:r w:rsidR="005E431A" w:rsidRPr="00A9401A">
        <w:rPr>
          <w:rFonts w:asciiTheme="minorHAnsi" w:hAnsiTheme="minorHAnsi"/>
          <w:sz w:val="22"/>
          <w:lang w:val="en-GB"/>
        </w:rPr>
        <w:t xml:space="preserve">Buyer </w:t>
      </w:r>
      <w:r w:rsidR="00813163" w:rsidRPr="00A9401A">
        <w:rPr>
          <w:rFonts w:asciiTheme="minorHAnsi" w:hAnsiTheme="minorHAnsi"/>
          <w:sz w:val="22"/>
          <w:lang w:val="en-GB"/>
        </w:rPr>
        <w:t xml:space="preserve">shall </w:t>
      </w:r>
      <w:r w:rsidR="005E431A" w:rsidRPr="00A9401A">
        <w:rPr>
          <w:rFonts w:asciiTheme="minorHAnsi" w:hAnsiTheme="minorHAnsi"/>
          <w:sz w:val="22"/>
          <w:lang w:val="en-GB"/>
        </w:rPr>
        <w:t xml:space="preserve">respond to such communication within five </w:t>
      </w:r>
      <w:r w:rsidR="00813163" w:rsidRPr="00A9401A">
        <w:rPr>
          <w:rFonts w:asciiTheme="minorHAnsi" w:hAnsiTheme="minorHAnsi"/>
          <w:sz w:val="22"/>
          <w:lang w:val="en-GB"/>
        </w:rPr>
        <w:t xml:space="preserve">(5) </w:t>
      </w:r>
      <w:r w:rsidR="005E431A" w:rsidRPr="00A9401A">
        <w:rPr>
          <w:rFonts w:asciiTheme="minorHAnsi" w:hAnsiTheme="minorHAnsi"/>
          <w:sz w:val="22"/>
          <w:lang w:val="en-GB"/>
        </w:rPr>
        <w:t xml:space="preserve">days </w:t>
      </w:r>
      <w:r w:rsidR="00813163" w:rsidRPr="00A9401A">
        <w:rPr>
          <w:rFonts w:asciiTheme="minorHAnsi" w:hAnsiTheme="minorHAnsi"/>
          <w:sz w:val="22"/>
          <w:lang w:val="en-GB"/>
        </w:rPr>
        <w:t xml:space="preserve">of receipt thereof, by </w:t>
      </w:r>
      <w:r w:rsidR="00C8165D" w:rsidRPr="00A9401A">
        <w:rPr>
          <w:rFonts w:asciiTheme="minorHAnsi" w:hAnsiTheme="minorHAnsi"/>
          <w:sz w:val="22"/>
          <w:lang w:val="en-GB"/>
        </w:rPr>
        <w:t xml:space="preserve">a written notice indicating the Buyer’s </w:t>
      </w:r>
      <w:r w:rsidR="00C42C74" w:rsidRPr="00A9401A">
        <w:rPr>
          <w:rFonts w:asciiTheme="minorHAnsi" w:hAnsiTheme="minorHAnsi"/>
          <w:sz w:val="22"/>
          <w:lang w:val="en-GB"/>
        </w:rPr>
        <w:t>acceptance</w:t>
      </w:r>
      <w:r w:rsidR="00C8165D" w:rsidRPr="00A9401A">
        <w:rPr>
          <w:rFonts w:asciiTheme="minorHAnsi" w:hAnsiTheme="minorHAnsi"/>
          <w:sz w:val="22"/>
          <w:lang w:val="en-GB"/>
        </w:rPr>
        <w:t xml:space="preserve"> </w:t>
      </w:r>
      <w:r w:rsidR="0031259C" w:rsidRPr="00A9401A">
        <w:rPr>
          <w:rFonts w:asciiTheme="minorHAnsi" w:hAnsiTheme="minorHAnsi"/>
          <w:sz w:val="22"/>
          <w:lang w:val="en-GB"/>
        </w:rPr>
        <w:t xml:space="preserve">or rejection </w:t>
      </w:r>
      <w:r w:rsidR="00C8165D" w:rsidRPr="00A9401A">
        <w:rPr>
          <w:rFonts w:asciiTheme="minorHAnsi" w:hAnsiTheme="minorHAnsi"/>
          <w:sz w:val="22"/>
          <w:lang w:val="en-GB"/>
        </w:rPr>
        <w:t>of the Vessel</w:t>
      </w:r>
      <w:r w:rsidR="002D5726" w:rsidRPr="00A9401A">
        <w:rPr>
          <w:rFonts w:asciiTheme="minorHAnsi" w:hAnsiTheme="minorHAnsi"/>
          <w:sz w:val="22"/>
          <w:lang w:val="en-GB"/>
        </w:rPr>
        <w:t>.</w:t>
      </w:r>
      <w:r w:rsidR="00B156A5" w:rsidRPr="00A9401A">
        <w:rPr>
          <w:rFonts w:asciiTheme="minorHAnsi" w:hAnsiTheme="minorHAnsi"/>
          <w:sz w:val="22"/>
          <w:lang w:val="en-GB"/>
        </w:rPr>
        <w:t xml:space="preserve"> </w:t>
      </w:r>
      <w:proofErr w:type="gramStart"/>
      <w:r w:rsidR="00B156A5" w:rsidRPr="00A9401A">
        <w:rPr>
          <w:rFonts w:asciiTheme="minorHAnsi" w:hAnsiTheme="minorHAnsi"/>
          <w:sz w:val="22"/>
          <w:lang w:val="en-GB"/>
        </w:rPr>
        <w:t xml:space="preserve">If </w:t>
      </w:r>
      <w:r w:rsidR="00710B26" w:rsidRPr="00A9401A">
        <w:rPr>
          <w:rFonts w:asciiTheme="minorHAnsi" w:hAnsiTheme="minorHAnsi"/>
          <w:sz w:val="22"/>
          <w:lang w:val="en-GB"/>
        </w:rPr>
        <w:t>the Buyer is of the opinion that</w:t>
      </w:r>
      <w:r w:rsidR="005F729F">
        <w:rPr>
          <w:rFonts w:asciiTheme="minorHAnsi" w:hAnsiTheme="minorHAnsi"/>
          <w:sz w:val="22"/>
          <w:lang w:val="en-GB"/>
        </w:rPr>
        <w:t xml:space="preserve">, contrary to the </w:t>
      </w:r>
      <w:r w:rsidR="00884F3F">
        <w:rPr>
          <w:rFonts w:asciiTheme="minorHAnsi" w:hAnsiTheme="minorHAnsi"/>
          <w:sz w:val="22"/>
          <w:lang w:val="en-GB"/>
        </w:rPr>
        <w:t>Vessel Conformity Notice,</w:t>
      </w:r>
      <w:r w:rsidR="00710B26" w:rsidRPr="00A9401A">
        <w:rPr>
          <w:rFonts w:asciiTheme="minorHAnsi" w:hAnsiTheme="minorHAnsi"/>
          <w:sz w:val="22"/>
          <w:lang w:val="en-GB"/>
        </w:rPr>
        <w:t xml:space="preserve"> </w:t>
      </w:r>
      <w:r w:rsidR="00B156A5" w:rsidRPr="00A9401A">
        <w:rPr>
          <w:rFonts w:asciiTheme="minorHAnsi" w:hAnsiTheme="minorHAnsi"/>
          <w:sz w:val="22"/>
          <w:lang w:val="en-GB"/>
        </w:rPr>
        <w:t xml:space="preserve">the results of the trial run </w:t>
      </w:r>
      <w:r w:rsidR="00003336" w:rsidRPr="00A9401A">
        <w:rPr>
          <w:rFonts w:asciiTheme="minorHAnsi" w:hAnsiTheme="minorHAnsi"/>
          <w:sz w:val="22"/>
          <w:lang w:val="en-GB"/>
        </w:rPr>
        <w:t xml:space="preserve">(as stated in the Trial Run Report) </w:t>
      </w:r>
      <w:r w:rsidR="00B156A5" w:rsidRPr="00A9401A">
        <w:rPr>
          <w:rFonts w:asciiTheme="minorHAnsi" w:hAnsiTheme="minorHAnsi"/>
          <w:sz w:val="22"/>
          <w:lang w:val="en-GB"/>
        </w:rPr>
        <w:t>indicate that the Vessel or any part or equipment thereof does not conform to the Specifications, the Buyer</w:t>
      </w:r>
      <w:r w:rsidR="006655E5" w:rsidRPr="00A9401A">
        <w:rPr>
          <w:rFonts w:asciiTheme="minorHAnsi" w:hAnsiTheme="minorHAnsi"/>
          <w:sz w:val="22"/>
          <w:lang w:val="en-GB"/>
        </w:rPr>
        <w:t>’s notice of rejection</w:t>
      </w:r>
      <w:r w:rsidR="00B156A5" w:rsidRPr="00A9401A">
        <w:rPr>
          <w:rFonts w:asciiTheme="minorHAnsi" w:hAnsiTheme="minorHAnsi"/>
          <w:sz w:val="22"/>
          <w:lang w:val="en-GB"/>
        </w:rPr>
        <w:t xml:space="preserve"> shall indicate in </w:t>
      </w:r>
      <w:r w:rsidR="006655E5" w:rsidRPr="00A9401A">
        <w:rPr>
          <w:rFonts w:asciiTheme="minorHAnsi" w:hAnsiTheme="minorHAnsi"/>
          <w:sz w:val="22"/>
          <w:lang w:val="en-GB"/>
        </w:rPr>
        <w:t xml:space="preserve">reasonable </w:t>
      </w:r>
      <w:r w:rsidR="00B156A5" w:rsidRPr="00A9401A">
        <w:rPr>
          <w:rFonts w:asciiTheme="minorHAnsi" w:hAnsiTheme="minorHAnsi"/>
          <w:sz w:val="22"/>
          <w:lang w:val="en-GB"/>
        </w:rPr>
        <w:t xml:space="preserve">detail in what respect the Vessel or any part or equipment thereof does not in </w:t>
      </w:r>
      <w:r w:rsidR="00114F9B" w:rsidRPr="00A9401A">
        <w:rPr>
          <w:rFonts w:asciiTheme="minorHAnsi" w:hAnsiTheme="minorHAnsi"/>
          <w:sz w:val="22"/>
          <w:lang w:val="en-GB"/>
        </w:rPr>
        <w:t xml:space="preserve">the Buyer’s </w:t>
      </w:r>
      <w:r w:rsidR="00B156A5" w:rsidRPr="00A9401A">
        <w:rPr>
          <w:rFonts w:asciiTheme="minorHAnsi" w:hAnsiTheme="minorHAnsi"/>
          <w:sz w:val="22"/>
          <w:lang w:val="en-GB"/>
        </w:rPr>
        <w:t xml:space="preserve">opinion conform to </w:t>
      </w:r>
      <w:r w:rsidR="00114F9B" w:rsidRPr="00A9401A">
        <w:rPr>
          <w:rFonts w:asciiTheme="minorHAnsi" w:hAnsiTheme="minorHAnsi"/>
          <w:sz w:val="22"/>
          <w:lang w:val="en-GB"/>
        </w:rPr>
        <w:t xml:space="preserve">the </w:t>
      </w:r>
      <w:r w:rsidR="00B156A5" w:rsidRPr="00A9401A">
        <w:rPr>
          <w:rFonts w:asciiTheme="minorHAnsi" w:hAnsiTheme="minorHAnsi"/>
          <w:sz w:val="22"/>
          <w:lang w:val="en-GB"/>
        </w:rPr>
        <w:t>Specifications.</w:t>
      </w:r>
      <w:proofErr w:type="gramEnd"/>
      <w:r w:rsidR="001D6430" w:rsidRPr="00A9401A">
        <w:rPr>
          <w:rFonts w:asciiTheme="minorHAnsi" w:hAnsiTheme="minorHAnsi"/>
          <w:sz w:val="22"/>
          <w:lang w:val="en-GB"/>
        </w:rPr>
        <w:t xml:space="preserve"> If the Seller considers such explanation justified, </w:t>
      </w:r>
      <w:r w:rsidR="00D00A10" w:rsidRPr="00A9401A">
        <w:rPr>
          <w:rFonts w:asciiTheme="minorHAnsi" w:hAnsiTheme="minorHAnsi"/>
          <w:sz w:val="22"/>
          <w:lang w:val="en-GB"/>
        </w:rPr>
        <w:t>the Seller shall take the necessary steps to have the non-conformity rectified by the Builder in accordance with the Specification</w:t>
      </w:r>
      <w:r w:rsidR="004D5FFB" w:rsidRPr="00A9401A">
        <w:rPr>
          <w:rFonts w:asciiTheme="minorHAnsi" w:hAnsiTheme="minorHAnsi"/>
          <w:sz w:val="22"/>
          <w:lang w:val="en-GB"/>
        </w:rPr>
        <w:t>s</w:t>
      </w:r>
      <w:r w:rsidR="00D00A10" w:rsidRPr="00A9401A">
        <w:rPr>
          <w:rFonts w:asciiTheme="minorHAnsi" w:hAnsiTheme="minorHAnsi"/>
          <w:sz w:val="22"/>
          <w:lang w:val="en-GB"/>
        </w:rPr>
        <w:t xml:space="preserve"> without any cost for the Buyer. Upon rectification of such non-conformity, the Seller shall notify the Buyer accordingly by way of a </w:t>
      </w:r>
      <w:r w:rsidR="004D5FFB" w:rsidRPr="00A9401A">
        <w:rPr>
          <w:rFonts w:asciiTheme="minorHAnsi" w:hAnsiTheme="minorHAnsi"/>
          <w:sz w:val="22"/>
          <w:lang w:val="en-GB"/>
        </w:rPr>
        <w:t xml:space="preserve">new </w:t>
      </w:r>
      <w:r w:rsidR="00D00A10" w:rsidRPr="00A9401A">
        <w:rPr>
          <w:rFonts w:asciiTheme="minorHAnsi" w:hAnsiTheme="minorHAnsi"/>
          <w:sz w:val="22"/>
          <w:lang w:val="en-GB"/>
        </w:rPr>
        <w:t xml:space="preserve">Vessel Conformity Notice. The Buyer </w:t>
      </w:r>
      <w:proofErr w:type="gramStart"/>
      <w:r w:rsidR="00D00A10" w:rsidRPr="00A9401A">
        <w:rPr>
          <w:rFonts w:asciiTheme="minorHAnsi" w:hAnsiTheme="minorHAnsi"/>
          <w:sz w:val="22"/>
          <w:lang w:val="en-GB"/>
        </w:rPr>
        <w:t xml:space="preserve">shall, within </w:t>
      </w:r>
      <w:r w:rsidR="008569F0" w:rsidRPr="00A9401A">
        <w:rPr>
          <w:rFonts w:asciiTheme="minorHAnsi" w:hAnsiTheme="minorHAnsi"/>
          <w:sz w:val="22"/>
          <w:lang w:val="en-GB"/>
        </w:rPr>
        <w:t xml:space="preserve">forty-eight </w:t>
      </w:r>
      <w:r w:rsidR="00D00A10" w:rsidRPr="00A9401A">
        <w:rPr>
          <w:rFonts w:asciiTheme="minorHAnsi" w:hAnsiTheme="minorHAnsi"/>
          <w:sz w:val="22"/>
          <w:lang w:val="en-GB"/>
        </w:rPr>
        <w:t>(</w:t>
      </w:r>
      <w:r w:rsidR="008569F0" w:rsidRPr="00A9401A">
        <w:rPr>
          <w:rFonts w:asciiTheme="minorHAnsi" w:hAnsiTheme="minorHAnsi"/>
          <w:sz w:val="22"/>
          <w:lang w:val="en-GB"/>
        </w:rPr>
        <w:t>48</w:t>
      </w:r>
      <w:r w:rsidR="00D00A10" w:rsidRPr="00A9401A">
        <w:rPr>
          <w:rFonts w:asciiTheme="minorHAnsi" w:hAnsiTheme="minorHAnsi"/>
          <w:sz w:val="22"/>
          <w:lang w:val="en-GB"/>
        </w:rPr>
        <w:t xml:space="preserve">) </w:t>
      </w:r>
      <w:r w:rsidR="008569F0" w:rsidRPr="00A9401A">
        <w:rPr>
          <w:rFonts w:asciiTheme="minorHAnsi" w:hAnsiTheme="minorHAnsi"/>
          <w:sz w:val="22"/>
          <w:lang w:val="en-GB"/>
        </w:rPr>
        <w:t xml:space="preserve">hours </w:t>
      </w:r>
      <w:r w:rsidR="00D00A10" w:rsidRPr="00A9401A">
        <w:rPr>
          <w:rFonts w:asciiTheme="minorHAnsi" w:hAnsiTheme="minorHAnsi"/>
          <w:sz w:val="22"/>
          <w:lang w:val="en-GB"/>
        </w:rPr>
        <w:t>after receipt of such notice from the Seller, notify</w:t>
      </w:r>
      <w:proofErr w:type="gramEnd"/>
      <w:r w:rsidR="00D00A10" w:rsidRPr="00A9401A">
        <w:rPr>
          <w:rFonts w:asciiTheme="minorHAnsi" w:hAnsiTheme="minorHAnsi"/>
          <w:sz w:val="22"/>
          <w:lang w:val="en-GB"/>
        </w:rPr>
        <w:t xml:space="preserve"> the Seller of its acceptance or rejection of the Vessel.</w:t>
      </w:r>
    </w:p>
    <w:p w14:paraId="66F62CC9" w14:textId="7766BF5A" w:rsidR="00B156A5" w:rsidRPr="00A9401A" w:rsidRDefault="00B156A5" w:rsidP="00A9401A">
      <w:pPr>
        <w:pStyle w:val="ListParagraph1"/>
        <w:tabs>
          <w:tab w:val="left" w:pos="284"/>
        </w:tabs>
        <w:wordWrap/>
        <w:spacing w:line="276" w:lineRule="auto"/>
        <w:ind w:leftChars="0" w:left="0"/>
        <w:rPr>
          <w:rFonts w:asciiTheme="minorHAnsi" w:eastAsia="Gulim" w:hAnsiTheme="minorHAnsi"/>
          <w:sz w:val="22"/>
          <w:lang w:val="en-GB"/>
        </w:rPr>
      </w:pPr>
    </w:p>
    <w:p w14:paraId="0D20FA68" w14:textId="427B11E7" w:rsidR="00B156A5" w:rsidRPr="00A9401A" w:rsidRDefault="00B156A5" w:rsidP="00A9401A">
      <w:pPr>
        <w:pStyle w:val="ListParagraph1"/>
        <w:tabs>
          <w:tab w:val="left" w:pos="284"/>
        </w:tabs>
        <w:wordWrap/>
        <w:spacing w:line="276" w:lineRule="auto"/>
        <w:ind w:leftChars="0" w:left="0"/>
        <w:rPr>
          <w:rFonts w:asciiTheme="minorHAnsi" w:hAnsiTheme="minorHAnsi"/>
          <w:sz w:val="22"/>
          <w:lang w:val="en-GB"/>
        </w:rPr>
      </w:pPr>
      <w:r w:rsidRPr="00A9401A">
        <w:rPr>
          <w:rFonts w:asciiTheme="minorHAnsi" w:hAnsiTheme="minorHAnsi"/>
          <w:sz w:val="22"/>
          <w:lang w:val="en-GB"/>
        </w:rPr>
        <w:t xml:space="preserve">Any dispute </w:t>
      </w:r>
      <w:r w:rsidR="00A93636" w:rsidRPr="00A9401A">
        <w:rPr>
          <w:rFonts w:asciiTheme="minorHAnsi" w:hAnsiTheme="minorHAnsi"/>
          <w:sz w:val="22"/>
          <w:lang w:val="en-GB"/>
        </w:rPr>
        <w:t xml:space="preserve">between </w:t>
      </w:r>
      <w:r w:rsidRPr="00A9401A">
        <w:rPr>
          <w:rFonts w:asciiTheme="minorHAnsi" w:hAnsiTheme="minorHAnsi"/>
          <w:sz w:val="22"/>
          <w:lang w:val="en-GB"/>
        </w:rPr>
        <w:t xml:space="preserve">the </w:t>
      </w:r>
      <w:r w:rsidR="00A93636" w:rsidRPr="00A9401A">
        <w:rPr>
          <w:rFonts w:asciiTheme="minorHAnsi" w:hAnsiTheme="minorHAnsi"/>
          <w:sz w:val="22"/>
          <w:lang w:val="en-GB"/>
        </w:rPr>
        <w:t>P</w:t>
      </w:r>
      <w:r w:rsidRPr="00A9401A">
        <w:rPr>
          <w:rFonts w:asciiTheme="minorHAnsi" w:hAnsiTheme="minorHAnsi"/>
          <w:sz w:val="22"/>
          <w:lang w:val="en-GB"/>
        </w:rPr>
        <w:t xml:space="preserve">arties as to the </w:t>
      </w:r>
      <w:r w:rsidR="00A661C8" w:rsidRPr="00A9401A">
        <w:rPr>
          <w:rFonts w:asciiTheme="minorHAnsi" w:hAnsiTheme="minorHAnsi"/>
          <w:sz w:val="22"/>
          <w:lang w:val="en-GB"/>
        </w:rPr>
        <w:t xml:space="preserve">interpretation of the </w:t>
      </w:r>
      <w:r w:rsidRPr="00A9401A">
        <w:rPr>
          <w:rFonts w:asciiTheme="minorHAnsi" w:hAnsiTheme="minorHAnsi"/>
          <w:sz w:val="22"/>
          <w:lang w:val="en-GB"/>
        </w:rPr>
        <w:t>result</w:t>
      </w:r>
      <w:r w:rsidR="00A93636" w:rsidRPr="00A9401A">
        <w:rPr>
          <w:rFonts w:asciiTheme="minorHAnsi" w:hAnsiTheme="minorHAnsi"/>
          <w:sz w:val="22"/>
          <w:lang w:val="en-GB"/>
        </w:rPr>
        <w:t>s</w:t>
      </w:r>
      <w:r w:rsidRPr="00A9401A">
        <w:rPr>
          <w:rFonts w:asciiTheme="minorHAnsi" w:hAnsiTheme="minorHAnsi"/>
          <w:sz w:val="22"/>
          <w:lang w:val="en-GB"/>
        </w:rPr>
        <w:t xml:space="preserve"> of any Trial Run or further tests or trials </w:t>
      </w:r>
      <w:r w:rsidR="00A93636" w:rsidRPr="00A9401A">
        <w:rPr>
          <w:rFonts w:asciiTheme="minorHAnsi" w:hAnsiTheme="minorHAnsi"/>
          <w:sz w:val="22"/>
          <w:lang w:val="en-GB"/>
        </w:rPr>
        <w:t>and/or the conformity or non-conformity of the Vessel or any part thereof with the Specifications</w:t>
      </w:r>
      <w:r w:rsidRPr="00A9401A">
        <w:rPr>
          <w:rFonts w:asciiTheme="minorHAnsi" w:hAnsiTheme="minorHAnsi"/>
          <w:sz w:val="22"/>
          <w:lang w:val="en-GB"/>
        </w:rPr>
        <w:t xml:space="preserve"> shall be resolved by arbitration in accordance with </w:t>
      </w:r>
      <w:r w:rsidR="00882101">
        <w:rPr>
          <w:rFonts w:asciiTheme="minorHAnsi" w:hAnsiTheme="minorHAnsi"/>
          <w:sz w:val="22"/>
          <w:lang w:val="en-GB"/>
        </w:rPr>
        <w:t>Sub-Clause</w:t>
      </w:r>
      <w:r w:rsidR="00884F3F">
        <w:rPr>
          <w:rFonts w:asciiTheme="minorHAnsi" w:hAnsiTheme="minorHAnsi"/>
          <w:sz w:val="22"/>
          <w:lang w:val="en-GB"/>
        </w:rPr>
        <w:t xml:space="preserve"> 10.2 </w:t>
      </w:r>
      <w:r w:rsidRPr="00A9401A">
        <w:rPr>
          <w:rFonts w:asciiTheme="minorHAnsi" w:hAnsiTheme="minorHAnsi"/>
          <w:sz w:val="22"/>
          <w:lang w:val="en-GB"/>
        </w:rPr>
        <w:t>hereof.</w:t>
      </w:r>
    </w:p>
    <w:p w14:paraId="459F73B9" w14:textId="000228B6" w:rsidR="00131431" w:rsidRPr="00A9401A" w:rsidRDefault="00131431" w:rsidP="00A9401A">
      <w:pPr>
        <w:spacing w:after="0" w:line="276" w:lineRule="auto"/>
        <w:jc w:val="both"/>
        <w:rPr>
          <w:rFonts w:eastAsia="Gulim"/>
          <w:lang w:val="en-GB"/>
        </w:rPr>
      </w:pPr>
    </w:p>
    <w:p w14:paraId="6DE09140" w14:textId="7A27353B" w:rsidR="002D5726" w:rsidRPr="00A9401A" w:rsidRDefault="002D5726" w:rsidP="00A9401A">
      <w:pPr>
        <w:spacing w:after="0" w:line="276" w:lineRule="auto"/>
        <w:jc w:val="both"/>
        <w:rPr>
          <w:rFonts w:eastAsia="Gulim"/>
          <w:lang w:val="en-GB"/>
        </w:rPr>
      </w:pPr>
      <w:r w:rsidRPr="00A9401A">
        <w:rPr>
          <w:rFonts w:eastAsia="Gulim"/>
          <w:lang w:val="en-GB"/>
        </w:rPr>
        <w:t xml:space="preserve">Should the Buyer fail </w:t>
      </w:r>
      <w:r w:rsidR="00ED4E19" w:rsidRPr="00A9401A">
        <w:rPr>
          <w:rFonts w:eastAsia="Gulim"/>
          <w:lang w:val="en-GB"/>
        </w:rPr>
        <w:t xml:space="preserve">to deliver </w:t>
      </w:r>
      <w:r w:rsidR="000F38A6" w:rsidRPr="00A9401A">
        <w:rPr>
          <w:rFonts w:eastAsia="Gulim"/>
          <w:lang w:val="en-GB"/>
        </w:rPr>
        <w:t xml:space="preserve">its </w:t>
      </w:r>
      <w:r w:rsidR="00ED4E19" w:rsidRPr="00A9401A">
        <w:rPr>
          <w:rFonts w:eastAsia="Gulim"/>
          <w:lang w:val="en-GB"/>
        </w:rPr>
        <w:t>notice</w:t>
      </w:r>
      <w:r w:rsidR="00E377A8" w:rsidRPr="00A9401A">
        <w:rPr>
          <w:rFonts w:eastAsia="Gulim"/>
          <w:lang w:val="en-GB"/>
        </w:rPr>
        <w:t>(s)</w:t>
      </w:r>
      <w:r w:rsidR="00ED4E19" w:rsidRPr="00A9401A">
        <w:rPr>
          <w:rFonts w:eastAsia="Gulim"/>
          <w:lang w:val="en-GB"/>
        </w:rPr>
        <w:t xml:space="preserve"> </w:t>
      </w:r>
      <w:r w:rsidR="000F38A6" w:rsidRPr="00A9401A">
        <w:rPr>
          <w:rFonts w:eastAsia="Gulim"/>
          <w:lang w:val="en-GB"/>
        </w:rPr>
        <w:t xml:space="preserve">or acceptance or rejection </w:t>
      </w:r>
      <w:r w:rsidR="00ED4E19" w:rsidRPr="00A9401A">
        <w:rPr>
          <w:rFonts w:eastAsia="Gulim"/>
          <w:lang w:val="en-GB"/>
        </w:rPr>
        <w:t xml:space="preserve">to the Seller </w:t>
      </w:r>
      <w:r w:rsidR="0030364A" w:rsidRPr="00A9401A">
        <w:rPr>
          <w:rFonts w:eastAsia="Gulim"/>
          <w:lang w:val="en-GB"/>
        </w:rPr>
        <w:t xml:space="preserve">as </w:t>
      </w:r>
      <w:r w:rsidR="00E377A8" w:rsidRPr="00A9401A">
        <w:rPr>
          <w:rFonts w:eastAsia="Gulim"/>
          <w:lang w:val="en-GB"/>
        </w:rPr>
        <w:t xml:space="preserve">stated </w:t>
      </w:r>
      <w:r w:rsidR="0030364A" w:rsidRPr="00A9401A">
        <w:rPr>
          <w:rFonts w:eastAsia="Gulim"/>
          <w:lang w:val="en-GB"/>
        </w:rPr>
        <w:t xml:space="preserve">in the previous paragraphs of this </w:t>
      </w:r>
      <w:r w:rsidR="00882101">
        <w:rPr>
          <w:rFonts w:eastAsia="Gulim"/>
          <w:lang w:val="en-GB"/>
        </w:rPr>
        <w:t>Sub-Clause</w:t>
      </w:r>
      <w:r w:rsidR="0030364A" w:rsidRPr="00A9401A">
        <w:rPr>
          <w:rFonts w:eastAsia="Gulim"/>
          <w:lang w:val="en-GB"/>
        </w:rPr>
        <w:t xml:space="preserve"> 3.4</w:t>
      </w:r>
      <w:r w:rsidR="00ED4E19" w:rsidRPr="00A9401A">
        <w:rPr>
          <w:rFonts w:eastAsia="Gulim"/>
          <w:lang w:val="en-GB"/>
        </w:rPr>
        <w:t xml:space="preserve">, the Seller </w:t>
      </w:r>
      <w:proofErr w:type="gramStart"/>
      <w:r w:rsidR="00ED4E19" w:rsidRPr="00A9401A">
        <w:rPr>
          <w:rFonts w:eastAsia="Gulim"/>
          <w:lang w:val="en-GB"/>
        </w:rPr>
        <w:t>shall</w:t>
      </w:r>
      <w:proofErr w:type="gramEnd"/>
      <w:r w:rsidR="00ED4E19" w:rsidRPr="00A9401A">
        <w:rPr>
          <w:rFonts w:eastAsia="Gulim"/>
          <w:lang w:val="en-GB"/>
        </w:rPr>
        <w:t xml:space="preserve"> </w:t>
      </w:r>
      <w:r w:rsidR="00BD29C6" w:rsidRPr="00A9401A">
        <w:rPr>
          <w:rFonts w:eastAsia="Gulim"/>
          <w:lang w:val="en-GB"/>
        </w:rPr>
        <w:t xml:space="preserve">send a written </w:t>
      </w:r>
      <w:r w:rsidR="00884F3F">
        <w:rPr>
          <w:rFonts w:eastAsia="Gulim"/>
          <w:lang w:val="en-GB"/>
        </w:rPr>
        <w:t xml:space="preserve">reminder </w:t>
      </w:r>
      <w:r w:rsidR="00BD29C6" w:rsidRPr="00A9401A">
        <w:rPr>
          <w:rFonts w:eastAsia="Gulim"/>
          <w:lang w:val="en-GB"/>
        </w:rPr>
        <w:t xml:space="preserve">to the Buyer. Should the Buyer fail to deliver to the Seller </w:t>
      </w:r>
      <w:r w:rsidR="00F474C0" w:rsidRPr="00A9401A">
        <w:rPr>
          <w:rFonts w:eastAsia="Gulim"/>
          <w:lang w:val="en-GB"/>
        </w:rPr>
        <w:t xml:space="preserve">its notice of acceptance or rejection of the Vessel </w:t>
      </w:r>
      <w:r w:rsidR="00346F0D" w:rsidRPr="00A9401A">
        <w:rPr>
          <w:rFonts w:eastAsia="Gulim"/>
          <w:lang w:val="en-GB"/>
        </w:rPr>
        <w:t xml:space="preserve">within forty-eight (48) </w:t>
      </w:r>
      <w:r w:rsidR="000C05E7" w:rsidRPr="00A9401A">
        <w:rPr>
          <w:rFonts w:eastAsia="Gulim"/>
          <w:lang w:val="en-GB"/>
        </w:rPr>
        <w:t xml:space="preserve">hours </w:t>
      </w:r>
      <w:r w:rsidR="00346F0D" w:rsidRPr="00A9401A">
        <w:rPr>
          <w:rFonts w:eastAsia="Gulim"/>
          <w:lang w:val="en-GB"/>
        </w:rPr>
        <w:t xml:space="preserve">of </w:t>
      </w:r>
      <w:r w:rsidR="00731B32" w:rsidRPr="00A9401A">
        <w:rPr>
          <w:rFonts w:eastAsia="Gulim"/>
          <w:lang w:val="en-GB"/>
        </w:rPr>
        <w:t xml:space="preserve">receipt by the Buyer of </w:t>
      </w:r>
      <w:r w:rsidR="00346F0D" w:rsidRPr="00A9401A">
        <w:rPr>
          <w:rFonts w:eastAsia="Gulim"/>
          <w:lang w:val="en-GB"/>
        </w:rPr>
        <w:t xml:space="preserve">such </w:t>
      </w:r>
      <w:r w:rsidR="000C05E7" w:rsidRPr="00A9401A">
        <w:rPr>
          <w:rFonts w:eastAsia="Gulim"/>
          <w:lang w:val="en-GB"/>
        </w:rPr>
        <w:t xml:space="preserve">written </w:t>
      </w:r>
      <w:r w:rsidR="00884F3F">
        <w:rPr>
          <w:rFonts w:eastAsia="Gulim"/>
          <w:lang w:val="en-GB"/>
        </w:rPr>
        <w:t>reminder</w:t>
      </w:r>
      <w:r w:rsidR="00346F0D" w:rsidRPr="00A9401A">
        <w:rPr>
          <w:rFonts w:eastAsia="Gulim"/>
          <w:lang w:val="en-GB"/>
        </w:rPr>
        <w:t xml:space="preserve">, the Buyer </w:t>
      </w:r>
      <w:proofErr w:type="gramStart"/>
      <w:r w:rsidR="00346F0D" w:rsidRPr="00A9401A">
        <w:rPr>
          <w:rFonts w:eastAsia="Gulim"/>
          <w:lang w:val="en-GB"/>
        </w:rPr>
        <w:t>shall be considered</w:t>
      </w:r>
      <w:proofErr w:type="gramEnd"/>
      <w:r w:rsidR="00346F0D" w:rsidRPr="00A9401A">
        <w:rPr>
          <w:rFonts w:eastAsia="Gulim"/>
          <w:lang w:val="en-GB"/>
        </w:rPr>
        <w:t xml:space="preserve"> </w:t>
      </w:r>
      <w:r w:rsidR="000C05E7" w:rsidRPr="00A9401A">
        <w:rPr>
          <w:rFonts w:eastAsia="Gulim"/>
          <w:lang w:val="en-GB"/>
        </w:rPr>
        <w:t xml:space="preserve">to have </w:t>
      </w:r>
      <w:r w:rsidR="00346F0D" w:rsidRPr="00A9401A">
        <w:rPr>
          <w:rFonts w:eastAsia="Gulim"/>
          <w:lang w:val="en-GB"/>
        </w:rPr>
        <w:t>accepted the Vessel.</w:t>
      </w:r>
    </w:p>
    <w:p w14:paraId="26433D33" w14:textId="77777777" w:rsidR="00505842" w:rsidRPr="00A9401A" w:rsidRDefault="00505842" w:rsidP="00A9401A">
      <w:pPr>
        <w:spacing w:after="0" w:line="276" w:lineRule="auto"/>
        <w:ind w:left="745" w:hanging="319"/>
        <w:jc w:val="both"/>
        <w:rPr>
          <w:lang w:val="en-GB"/>
        </w:rPr>
      </w:pPr>
    </w:p>
    <w:p w14:paraId="76BC8DDB" w14:textId="77777777" w:rsidR="00731B32" w:rsidRPr="00A9401A" w:rsidRDefault="00731B32" w:rsidP="00A9401A">
      <w:pPr>
        <w:pStyle w:val="Heading2"/>
        <w:spacing w:before="0" w:line="276" w:lineRule="auto"/>
        <w:jc w:val="both"/>
        <w:rPr>
          <w:rFonts w:asciiTheme="minorHAnsi" w:eastAsia="Gulim" w:hAnsiTheme="minorHAnsi"/>
          <w:b/>
          <w:bCs/>
          <w:color w:val="000000" w:themeColor="text1"/>
          <w:sz w:val="22"/>
          <w:szCs w:val="22"/>
          <w:lang w:val="en-GB"/>
        </w:rPr>
      </w:pPr>
      <w:bookmarkStart w:id="9" w:name="_Toc397928115"/>
    </w:p>
    <w:p w14:paraId="61208159" w14:textId="7ECF6E04" w:rsidR="00271D08" w:rsidRPr="00A9401A" w:rsidRDefault="00271D08" w:rsidP="00A9401A">
      <w:pPr>
        <w:pStyle w:val="Heading2"/>
        <w:spacing w:before="0" w:line="276" w:lineRule="auto"/>
        <w:jc w:val="both"/>
        <w:rPr>
          <w:rFonts w:asciiTheme="minorHAnsi" w:eastAsia="Gulim" w:hAnsiTheme="minorHAnsi"/>
          <w:b/>
          <w:bCs/>
          <w:color w:val="000000" w:themeColor="text1"/>
          <w:sz w:val="22"/>
          <w:szCs w:val="22"/>
          <w:lang w:val="en-GB"/>
        </w:rPr>
      </w:pPr>
      <w:r w:rsidRPr="00A9401A">
        <w:rPr>
          <w:rFonts w:asciiTheme="minorHAnsi" w:eastAsia="Gulim" w:hAnsiTheme="minorHAnsi"/>
          <w:b/>
          <w:bCs/>
          <w:color w:val="000000" w:themeColor="text1"/>
          <w:sz w:val="22"/>
          <w:szCs w:val="22"/>
          <w:lang w:val="en-GB"/>
        </w:rPr>
        <w:t>3.</w:t>
      </w:r>
      <w:r w:rsidR="00DA24A2" w:rsidRPr="00A9401A">
        <w:rPr>
          <w:rFonts w:asciiTheme="minorHAnsi" w:eastAsia="Gulim" w:hAnsiTheme="minorHAnsi"/>
          <w:b/>
          <w:bCs/>
          <w:color w:val="000000" w:themeColor="text1"/>
          <w:sz w:val="22"/>
          <w:szCs w:val="22"/>
          <w:lang w:val="en-GB"/>
        </w:rPr>
        <w:t>5</w:t>
      </w:r>
      <w:r w:rsidRPr="00A9401A">
        <w:rPr>
          <w:rFonts w:asciiTheme="minorHAnsi" w:eastAsia="Gulim" w:hAnsiTheme="minorHAnsi"/>
          <w:b/>
          <w:bCs/>
          <w:color w:val="000000" w:themeColor="text1"/>
          <w:sz w:val="22"/>
          <w:szCs w:val="22"/>
          <w:lang w:val="en-GB"/>
        </w:rPr>
        <w:t>.</w:t>
      </w:r>
      <w:r w:rsidRPr="00A9401A">
        <w:rPr>
          <w:rFonts w:asciiTheme="minorHAnsi" w:eastAsia="Gulim" w:hAnsiTheme="minorHAnsi"/>
          <w:b/>
          <w:bCs/>
          <w:color w:val="000000" w:themeColor="text1"/>
          <w:sz w:val="22"/>
          <w:szCs w:val="22"/>
          <w:lang w:val="en-GB"/>
        </w:rPr>
        <w:tab/>
      </w:r>
      <w:r w:rsidR="00382EDF" w:rsidRPr="00A9401A">
        <w:rPr>
          <w:rFonts w:asciiTheme="minorHAnsi" w:eastAsia="Gulim" w:hAnsiTheme="minorHAnsi"/>
          <w:b/>
          <w:bCs/>
          <w:color w:val="000000" w:themeColor="text1"/>
          <w:sz w:val="22"/>
          <w:szCs w:val="22"/>
          <w:u w:val="single"/>
          <w:lang w:val="en-GB"/>
        </w:rPr>
        <w:t>Types of deficiencies</w:t>
      </w:r>
      <w:bookmarkEnd w:id="9"/>
      <w:r w:rsidR="00382EDF" w:rsidRPr="00A9401A">
        <w:rPr>
          <w:rFonts w:asciiTheme="minorHAnsi" w:eastAsia="Gulim" w:hAnsiTheme="minorHAnsi"/>
          <w:b/>
          <w:bCs/>
          <w:color w:val="000000" w:themeColor="text1"/>
          <w:sz w:val="22"/>
          <w:szCs w:val="22"/>
          <w:u w:val="single"/>
          <w:lang w:val="en-GB"/>
        </w:rPr>
        <w:t xml:space="preserve"> </w:t>
      </w:r>
      <w:r w:rsidR="00005388" w:rsidRPr="00A9401A">
        <w:rPr>
          <w:rFonts w:asciiTheme="minorHAnsi" w:eastAsia="Gulim" w:hAnsiTheme="minorHAnsi"/>
          <w:b/>
          <w:bCs/>
          <w:color w:val="000000" w:themeColor="text1"/>
          <w:sz w:val="22"/>
          <w:szCs w:val="22"/>
          <w:u w:val="single"/>
          <w:lang w:val="en-GB"/>
        </w:rPr>
        <w:t xml:space="preserve">not </w:t>
      </w:r>
      <w:r w:rsidR="00382EDF" w:rsidRPr="00A9401A">
        <w:rPr>
          <w:rFonts w:asciiTheme="minorHAnsi" w:eastAsia="Gulim" w:hAnsiTheme="minorHAnsi"/>
          <w:b/>
          <w:bCs/>
          <w:color w:val="000000" w:themeColor="text1"/>
          <w:sz w:val="22"/>
          <w:szCs w:val="22"/>
          <w:u w:val="single"/>
          <w:lang w:val="en-GB"/>
        </w:rPr>
        <w:t>giving rise to rejection</w:t>
      </w:r>
    </w:p>
    <w:p w14:paraId="370F0F45" w14:textId="5C4DA6CD" w:rsidR="00271D08" w:rsidRPr="00A9401A" w:rsidRDefault="00271D08" w:rsidP="00A9401A">
      <w:pPr>
        <w:tabs>
          <w:tab w:val="left" w:pos="180"/>
        </w:tabs>
        <w:spacing w:after="0" w:line="276" w:lineRule="auto"/>
        <w:ind w:leftChars="21" w:left="46"/>
        <w:jc w:val="both"/>
        <w:rPr>
          <w:rFonts w:eastAsia="Gulim"/>
          <w:lang w:val="en-GB"/>
        </w:rPr>
      </w:pPr>
    </w:p>
    <w:p w14:paraId="6AABD880" w14:textId="77777777" w:rsidR="006D2CB9" w:rsidRPr="00A9401A" w:rsidRDefault="00616E6E" w:rsidP="00A9401A">
      <w:pPr>
        <w:tabs>
          <w:tab w:val="left" w:pos="180"/>
        </w:tabs>
        <w:spacing w:after="0" w:line="276" w:lineRule="auto"/>
        <w:ind w:leftChars="21" w:left="46"/>
        <w:jc w:val="both"/>
        <w:rPr>
          <w:rFonts w:eastAsia="Gulim"/>
          <w:lang w:val="en-GB"/>
        </w:rPr>
      </w:pPr>
      <w:r w:rsidRPr="00A9401A">
        <w:rPr>
          <w:rFonts w:eastAsia="Gulim"/>
          <w:lang w:val="en-GB"/>
        </w:rPr>
        <w:t xml:space="preserve">Notwithstanding anything contained in this Sale and Purchase Agreement, the Buyer shall not have the right to reject the Vessel </w:t>
      </w:r>
      <w:proofErr w:type="gramStart"/>
      <w:r w:rsidRPr="00A9401A">
        <w:rPr>
          <w:rFonts w:eastAsia="Gulim"/>
          <w:lang w:val="en-GB"/>
        </w:rPr>
        <w:t>on account</w:t>
      </w:r>
      <w:proofErr w:type="gramEnd"/>
      <w:r w:rsidRPr="00A9401A">
        <w:rPr>
          <w:rFonts w:eastAsia="Gulim"/>
          <w:lang w:val="en-GB"/>
        </w:rPr>
        <w:t xml:space="preserve"> of</w:t>
      </w:r>
      <w:r w:rsidR="006D2CB9" w:rsidRPr="00A9401A">
        <w:rPr>
          <w:rFonts w:eastAsia="Gulim"/>
          <w:lang w:val="en-GB"/>
        </w:rPr>
        <w:t>:</w:t>
      </w:r>
    </w:p>
    <w:p w14:paraId="01B85418" w14:textId="77777777" w:rsidR="006D2CB9" w:rsidRPr="00A9401A" w:rsidRDefault="006D2CB9" w:rsidP="00A9401A">
      <w:pPr>
        <w:tabs>
          <w:tab w:val="left" w:pos="180"/>
        </w:tabs>
        <w:spacing w:after="0" w:line="276" w:lineRule="auto"/>
        <w:ind w:leftChars="21" w:left="46"/>
        <w:jc w:val="both"/>
        <w:rPr>
          <w:rFonts w:eastAsia="Gulim"/>
          <w:lang w:val="en-GB"/>
        </w:rPr>
      </w:pPr>
    </w:p>
    <w:p w14:paraId="2A04EE06" w14:textId="11D26B77" w:rsidR="00516600" w:rsidRPr="00A9401A" w:rsidRDefault="004B3F30" w:rsidP="00843D3E">
      <w:pPr>
        <w:pStyle w:val="ListParagraph"/>
        <w:numPr>
          <w:ilvl w:val="0"/>
          <w:numId w:val="9"/>
        </w:numPr>
        <w:tabs>
          <w:tab w:val="left" w:pos="180"/>
        </w:tabs>
        <w:spacing w:after="0" w:line="276" w:lineRule="auto"/>
        <w:ind w:left="1418" w:hanging="709"/>
        <w:jc w:val="both"/>
        <w:rPr>
          <w:rFonts w:eastAsia="Gulim"/>
          <w:lang w:val="en-GB"/>
        </w:rPr>
      </w:pPr>
      <w:r w:rsidRPr="00A9401A">
        <w:rPr>
          <w:rFonts w:eastAsia="Gulim"/>
          <w:b/>
          <w:bCs/>
          <w:lang w:val="en-GB"/>
        </w:rPr>
        <w:t>“</w:t>
      </w:r>
      <w:r w:rsidR="003C061A" w:rsidRPr="00A9401A">
        <w:rPr>
          <w:rFonts w:eastAsia="Gulim"/>
          <w:b/>
          <w:bCs/>
          <w:lang w:val="en-GB"/>
        </w:rPr>
        <w:t xml:space="preserve">pre-existing </w:t>
      </w:r>
      <w:r w:rsidR="00FF46A3">
        <w:rPr>
          <w:rFonts w:eastAsia="Gulim"/>
          <w:b/>
          <w:bCs/>
          <w:lang w:val="en-GB"/>
        </w:rPr>
        <w:t>d</w:t>
      </w:r>
      <w:r w:rsidR="003C061A" w:rsidRPr="00A9401A">
        <w:rPr>
          <w:rFonts w:eastAsia="Gulim"/>
          <w:b/>
          <w:bCs/>
          <w:lang w:val="en-GB"/>
        </w:rPr>
        <w:t>eficiencies</w:t>
      </w:r>
      <w:r w:rsidRPr="00A9401A">
        <w:rPr>
          <w:rFonts w:eastAsia="Gulim"/>
          <w:b/>
          <w:bCs/>
          <w:lang w:val="en-GB"/>
        </w:rPr>
        <w:t>”</w:t>
      </w:r>
      <w:r w:rsidR="003C061A" w:rsidRPr="00A9401A">
        <w:rPr>
          <w:rFonts w:eastAsia="Gulim"/>
          <w:lang w:val="en-GB"/>
        </w:rPr>
        <w:t xml:space="preserve"> – meaning </w:t>
      </w:r>
      <w:r w:rsidR="00616E6E" w:rsidRPr="00A9401A">
        <w:rPr>
          <w:rFonts w:eastAsia="Gulim"/>
          <w:lang w:val="en-GB"/>
        </w:rPr>
        <w:t>deficiencies that existed on the Vessel at the time of the Pre-S&amp;P Inspection, provided such deficiencies</w:t>
      </w:r>
      <w:r w:rsidR="00A02E48" w:rsidRPr="00A9401A">
        <w:rPr>
          <w:rFonts w:eastAsia="Gulim"/>
          <w:lang w:val="en-GB"/>
        </w:rPr>
        <w:t xml:space="preserve"> could have been identified by diligent inspection of the Vessel and/or her technical documentation</w:t>
      </w:r>
      <w:r w:rsidR="003C4672" w:rsidRPr="00A9401A">
        <w:rPr>
          <w:rFonts w:eastAsia="Gulim"/>
          <w:lang w:val="en-GB"/>
        </w:rPr>
        <w:t xml:space="preserve"> prior to or at the time of this Sale and Purchase Agreement</w:t>
      </w:r>
      <w:r w:rsidR="0050351F" w:rsidRPr="00A9401A">
        <w:rPr>
          <w:rFonts w:eastAsia="Gulim"/>
          <w:lang w:val="en-GB"/>
        </w:rPr>
        <w:t xml:space="preserve">, including (without limitation) </w:t>
      </w:r>
      <w:r w:rsidR="00827A46" w:rsidRPr="00A9401A">
        <w:rPr>
          <w:rFonts w:eastAsia="Gulim"/>
          <w:lang w:val="en-GB"/>
        </w:rPr>
        <w:t xml:space="preserve">any possible deficiencies relating to fuel consumption, </w:t>
      </w:r>
      <w:r w:rsidR="00DA0CE2" w:rsidRPr="00A9401A">
        <w:rPr>
          <w:rFonts w:eastAsia="Gulim"/>
          <w:lang w:val="en-GB"/>
        </w:rPr>
        <w:t xml:space="preserve">and </w:t>
      </w:r>
      <w:r w:rsidR="00431EA4" w:rsidRPr="00A9401A">
        <w:rPr>
          <w:rFonts w:eastAsia="Gulim"/>
          <w:lang w:val="en-GB"/>
        </w:rPr>
        <w:t>car deck area capacity</w:t>
      </w:r>
      <w:r w:rsidR="00025644" w:rsidRPr="00A9401A">
        <w:rPr>
          <w:rFonts w:eastAsia="Gulim"/>
          <w:lang w:val="en-GB"/>
        </w:rPr>
        <w:t>;</w:t>
      </w:r>
      <w:r w:rsidR="00290D34" w:rsidRPr="00A9401A">
        <w:rPr>
          <w:rFonts w:eastAsia="Gulim"/>
          <w:lang w:val="en-GB"/>
        </w:rPr>
        <w:t xml:space="preserve"> or</w:t>
      </w:r>
    </w:p>
    <w:p w14:paraId="525630BA" w14:textId="77777777" w:rsidR="005B58A9" w:rsidRPr="00A9401A" w:rsidRDefault="005B58A9" w:rsidP="00A9401A">
      <w:pPr>
        <w:tabs>
          <w:tab w:val="left" w:pos="180"/>
        </w:tabs>
        <w:spacing w:after="0" w:line="276" w:lineRule="auto"/>
        <w:ind w:left="709"/>
        <w:jc w:val="both"/>
        <w:rPr>
          <w:rFonts w:eastAsia="Gulim"/>
          <w:lang w:val="en-GB"/>
        </w:rPr>
      </w:pPr>
    </w:p>
    <w:p w14:paraId="1BA1DBAE" w14:textId="24DB07F0" w:rsidR="005B58A9" w:rsidRPr="00A9401A" w:rsidRDefault="00D13BB5" w:rsidP="00843D3E">
      <w:pPr>
        <w:pStyle w:val="ListParagraph"/>
        <w:numPr>
          <w:ilvl w:val="0"/>
          <w:numId w:val="9"/>
        </w:numPr>
        <w:tabs>
          <w:tab w:val="left" w:pos="180"/>
        </w:tabs>
        <w:spacing w:after="0" w:line="276" w:lineRule="auto"/>
        <w:ind w:left="1418" w:hanging="709"/>
        <w:jc w:val="both"/>
        <w:rPr>
          <w:rFonts w:eastAsia="Gulim"/>
          <w:lang w:val="en-GB"/>
        </w:rPr>
      </w:pPr>
      <w:r w:rsidRPr="00A9401A">
        <w:rPr>
          <w:rFonts w:eastAsia="Gulim"/>
          <w:b/>
          <w:bCs/>
          <w:lang w:val="en-GB"/>
        </w:rPr>
        <w:lastRenderedPageBreak/>
        <w:t xml:space="preserve">“deficiencies subject to </w:t>
      </w:r>
      <w:r w:rsidR="001D4542" w:rsidRPr="00A9401A">
        <w:rPr>
          <w:rFonts w:eastAsia="Gulim"/>
          <w:b/>
          <w:bCs/>
          <w:lang w:val="en-GB"/>
        </w:rPr>
        <w:t>price reduction</w:t>
      </w:r>
      <w:r w:rsidRPr="00A9401A">
        <w:rPr>
          <w:rFonts w:eastAsia="Gulim"/>
          <w:b/>
          <w:bCs/>
          <w:lang w:val="en-GB"/>
        </w:rPr>
        <w:t>”</w:t>
      </w:r>
      <w:r w:rsidRPr="00A9401A">
        <w:rPr>
          <w:rFonts w:eastAsia="Gulim"/>
          <w:lang w:val="en-GB"/>
        </w:rPr>
        <w:t xml:space="preserve"> – meaning </w:t>
      </w:r>
      <w:r w:rsidR="000C6FE8" w:rsidRPr="00A9401A">
        <w:rPr>
          <w:rFonts w:eastAsia="Gulim"/>
          <w:lang w:val="en-GB"/>
        </w:rPr>
        <w:t xml:space="preserve">possible </w:t>
      </w:r>
      <w:r w:rsidRPr="00A9401A">
        <w:rPr>
          <w:rFonts w:eastAsia="Gulim"/>
          <w:lang w:val="en-GB"/>
        </w:rPr>
        <w:t>deficiencie</w:t>
      </w:r>
      <w:r w:rsidR="008D4ACB" w:rsidRPr="00A9401A">
        <w:rPr>
          <w:rFonts w:eastAsia="Gulim"/>
          <w:lang w:val="en-GB"/>
        </w:rPr>
        <w:t xml:space="preserve">s </w:t>
      </w:r>
      <w:r w:rsidR="000C6FE8" w:rsidRPr="00A9401A">
        <w:rPr>
          <w:rFonts w:eastAsia="Gulim"/>
          <w:lang w:val="en-GB"/>
        </w:rPr>
        <w:t>relating to speed and deadweight</w:t>
      </w:r>
      <w:r w:rsidR="00996BE9" w:rsidRPr="00A9401A">
        <w:rPr>
          <w:rFonts w:eastAsia="Gulim"/>
          <w:lang w:val="en-GB"/>
        </w:rPr>
        <w:t xml:space="preserve"> as </w:t>
      </w:r>
      <w:r w:rsidR="008D4ACB" w:rsidRPr="00A9401A">
        <w:rPr>
          <w:rFonts w:eastAsia="Gulim"/>
          <w:lang w:val="en-GB"/>
        </w:rPr>
        <w:t xml:space="preserve">set out in </w:t>
      </w:r>
      <w:r w:rsidR="00882101">
        <w:rPr>
          <w:rFonts w:cstheme="minorHAnsi"/>
          <w:lang w:val="en-GB"/>
        </w:rPr>
        <w:t>Sub-Clause</w:t>
      </w:r>
      <w:r w:rsidR="00884F3F" w:rsidRPr="00A9401A">
        <w:rPr>
          <w:rFonts w:cstheme="minorHAnsi"/>
          <w:lang w:val="en-GB"/>
        </w:rPr>
        <w:t xml:space="preserve"> </w:t>
      </w:r>
      <w:r w:rsidR="00884F3F">
        <w:rPr>
          <w:rFonts w:cstheme="minorHAnsi"/>
          <w:lang w:val="en-GB"/>
        </w:rPr>
        <w:t xml:space="preserve">6.1 and </w:t>
      </w:r>
      <w:r w:rsidR="00882101">
        <w:rPr>
          <w:rFonts w:cstheme="minorHAnsi"/>
          <w:lang w:val="en-GB"/>
        </w:rPr>
        <w:t>Sub-Clause</w:t>
      </w:r>
      <w:r w:rsidR="00884F3F">
        <w:rPr>
          <w:rFonts w:cstheme="minorHAnsi"/>
          <w:lang w:val="en-GB"/>
        </w:rPr>
        <w:t xml:space="preserve"> 6.2</w:t>
      </w:r>
      <w:r w:rsidR="008D4ACB" w:rsidRPr="00A9401A">
        <w:rPr>
          <w:rFonts w:eastAsia="Gulim"/>
          <w:lang w:val="en-GB"/>
        </w:rPr>
        <w:t xml:space="preserve">, to the extent </w:t>
      </w:r>
      <w:r w:rsidR="00DE1658" w:rsidRPr="00A9401A">
        <w:rPr>
          <w:rFonts w:eastAsia="Gulim"/>
          <w:lang w:val="en-GB"/>
        </w:rPr>
        <w:t xml:space="preserve">the intensity of </w:t>
      </w:r>
      <w:r w:rsidR="008D4ACB" w:rsidRPr="00A9401A">
        <w:rPr>
          <w:rFonts w:eastAsia="Gulim"/>
          <w:lang w:val="en-GB"/>
        </w:rPr>
        <w:t xml:space="preserve">those </w:t>
      </w:r>
      <w:r w:rsidR="00DE1658" w:rsidRPr="00A9401A">
        <w:rPr>
          <w:rFonts w:eastAsia="Gulim"/>
          <w:lang w:val="en-GB"/>
        </w:rPr>
        <w:t xml:space="preserve">deficiencies is below the level providing the Buyer with the right to reject the Vessel and rescind this Sale and Purchase Agreement in accordance with </w:t>
      </w:r>
      <w:r w:rsidR="00882101">
        <w:rPr>
          <w:rFonts w:cstheme="minorHAnsi"/>
          <w:lang w:val="en-GB"/>
        </w:rPr>
        <w:t>Sub-Clause</w:t>
      </w:r>
      <w:r w:rsidR="00884F3F" w:rsidRPr="00A9401A">
        <w:rPr>
          <w:rFonts w:cstheme="minorHAnsi"/>
          <w:lang w:val="en-GB"/>
        </w:rPr>
        <w:t xml:space="preserve"> </w:t>
      </w:r>
      <w:r w:rsidR="00884F3F">
        <w:rPr>
          <w:rFonts w:cstheme="minorHAnsi"/>
          <w:lang w:val="en-GB"/>
        </w:rPr>
        <w:t xml:space="preserve">6.1, paragraph (c) and </w:t>
      </w:r>
      <w:r w:rsidR="00882101">
        <w:rPr>
          <w:rFonts w:cstheme="minorHAnsi"/>
          <w:lang w:val="en-GB"/>
        </w:rPr>
        <w:t>Sub-Clause</w:t>
      </w:r>
      <w:r w:rsidR="00884F3F">
        <w:rPr>
          <w:rFonts w:cstheme="minorHAnsi"/>
          <w:lang w:val="en-GB"/>
        </w:rPr>
        <w:t xml:space="preserve"> 6.2, paragraph (b)</w:t>
      </w:r>
      <w:r w:rsidR="008D4ACB" w:rsidRPr="00A9401A">
        <w:rPr>
          <w:rFonts w:eastAsia="Gulim"/>
          <w:lang w:val="en-GB"/>
        </w:rPr>
        <w:t xml:space="preserve">; </w:t>
      </w:r>
      <w:r w:rsidR="00563B95" w:rsidRPr="00A9401A">
        <w:rPr>
          <w:rFonts w:eastAsia="Gulim"/>
          <w:lang w:val="en-GB"/>
        </w:rPr>
        <w:t>or</w:t>
      </w:r>
    </w:p>
    <w:p w14:paraId="202140C9" w14:textId="77777777" w:rsidR="00BB0622" w:rsidRPr="00A9401A" w:rsidRDefault="00BB0622" w:rsidP="00A9401A">
      <w:pPr>
        <w:tabs>
          <w:tab w:val="left" w:pos="180"/>
        </w:tabs>
        <w:spacing w:after="0" w:line="276" w:lineRule="auto"/>
        <w:jc w:val="both"/>
        <w:rPr>
          <w:rFonts w:eastAsia="Gulim"/>
          <w:lang w:val="en-GB"/>
        </w:rPr>
      </w:pPr>
    </w:p>
    <w:p w14:paraId="7E08CB01" w14:textId="49EA802D" w:rsidR="00505842" w:rsidRPr="00A9401A" w:rsidRDefault="00A4536B" w:rsidP="00843D3E">
      <w:pPr>
        <w:pStyle w:val="ListParagraph"/>
        <w:numPr>
          <w:ilvl w:val="0"/>
          <w:numId w:val="9"/>
        </w:numPr>
        <w:tabs>
          <w:tab w:val="left" w:pos="360"/>
        </w:tabs>
        <w:spacing w:line="276" w:lineRule="auto"/>
        <w:ind w:left="1418" w:hanging="709"/>
        <w:jc w:val="both"/>
        <w:rPr>
          <w:rFonts w:eastAsia="Gulim"/>
          <w:lang w:val="en-GB"/>
        </w:rPr>
      </w:pPr>
      <w:proofErr w:type="gramStart"/>
      <w:r w:rsidRPr="00A9401A">
        <w:rPr>
          <w:b/>
          <w:bCs/>
          <w:color w:val="000000"/>
          <w:shd w:val="clear" w:color="auto" w:fill="FFFFFF"/>
          <w:lang w:val="en-GB"/>
        </w:rPr>
        <w:t>“</w:t>
      </w:r>
      <w:r w:rsidR="00126965">
        <w:rPr>
          <w:b/>
          <w:bCs/>
          <w:color w:val="000000"/>
          <w:shd w:val="clear" w:color="auto" w:fill="FFFFFF"/>
          <w:lang w:val="en-GB"/>
        </w:rPr>
        <w:t>minor defi</w:t>
      </w:r>
      <w:r w:rsidR="001F4933" w:rsidRPr="00A9401A">
        <w:rPr>
          <w:b/>
          <w:bCs/>
          <w:color w:val="000000"/>
          <w:shd w:val="clear" w:color="auto" w:fill="FFFFFF"/>
          <w:lang w:val="en-GB"/>
        </w:rPr>
        <w:t>c</w:t>
      </w:r>
      <w:r w:rsidRPr="00A9401A">
        <w:rPr>
          <w:b/>
          <w:bCs/>
          <w:color w:val="000000"/>
          <w:shd w:val="clear" w:color="auto" w:fill="FFFFFF"/>
          <w:lang w:val="en-GB"/>
        </w:rPr>
        <w:t>iencies</w:t>
      </w:r>
      <w:r w:rsidR="001F4933" w:rsidRPr="00A9401A">
        <w:rPr>
          <w:color w:val="000000"/>
          <w:shd w:val="clear" w:color="auto" w:fill="FFFFFF"/>
          <w:lang w:val="en-GB"/>
        </w:rPr>
        <w:t xml:space="preserve">” </w:t>
      </w:r>
      <w:r w:rsidR="003C061A" w:rsidRPr="00A9401A">
        <w:rPr>
          <w:color w:val="000000"/>
          <w:shd w:val="clear" w:color="auto" w:fill="FFFFFF"/>
          <w:lang w:val="en-GB"/>
        </w:rPr>
        <w:t xml:space="preserve">- </w:t>
      </w:r>
      <w:r w:rsidR="001F4933" w:rsidRPr="00A9401A">
        <w:rPr>
          <w:color w:val="000000"/>
          <w:shd w:val="clear" w:color="auto" w:fill="FFFFFF"/>
          <w:lang w:val="en-GB"/>
        </w:rPr>
        <w:t xml:space="preserve">meaning </w:t>
      </w:r>
      <w:r w:rsidRPr="00A9401A">
        <w:rPr>
          <w:color w:val="000000"/>
          <w:shd w:val="clear" w:color="auto" w:fill="FFFFFF"/>
          <w:lang w:val="en-GB"/>
        </w:rPr>
        <w:t xml:space="preserve">deficiencies </w:t>
      </w:r>
      <w:r w:rsidR="001F4933" w:rsidRPr="00A9401A">
        <w:rPr>
          <w:color w:val="000000"/>
          <w:shd w:val="clear" w:color="auto" w:fill="FFFFFF"/>
          <w:lang w:val="en-GB"/>
        </w:rPr>
        <w:t>that in and of themselves, and also in the process of being remedied</w:t>
      </w:r>
      <w:r w:rsidR="00BB234D" w:rsidRPr="00A9401A">
        <w:rPr>
          <w:color w:val="000000"/>
          <w:shd w:val="clear" w:color="auto" w:fill="FFFFFF"/>
          <w:lang w:val="en-GB"/>
        </w:rPr>
        <w:t>,</w:t>
      </w:r>
      <w:r w:rsidR="00290D34" w:rsidRPr="00A9401A">
        <w:rPr>
          <w:color w:val="000000"/>
          <w:shd w:val="clear" w:color="auto" w:fill="FFFFFF"/>
          <w:lang w:val="en-GB"/>
        </w:rPr>
        <w:t xml:space="preserve"> </w:t>
      </w:r>
      <w:r w:rsidR="001F4933" w:rsidRPr="00A9401A">
        <w:rPr>
          <w:color w:val="000000"/>
          <w:shd w:val="clear" w:color="auto" w:fill="FFFFFF"/>
          <w:lang w:val="en-GB"/>
        </w:rPr>
        <w:t>do not and will not</w:t>
      </w:r>
      <w:r w:rsidR="00290D34" w:rsidRPr="00A9401A">
        <w:rPr>
          <w:color w:val="000000"/>
          <w:shd w:val="clear" w:color="auto" w:fill="FFFFFF"/>
          <w:lang w:val="en-GB"/>
        </w:rPr>
        <w:t>: (</w:t>
      </w:r>
      <w:proofErr w:type="spellStart"/>
      <w:r w:rsidR="00290D34" w:rsidRPr="00A9401A">
        <w:rPr>
          <w:color w:val="000000"/>
          <w:shd w:val="clear" w:color="auto" w:fill="FFFFFF"/>
          <w:lang w:val="en-GB"/>
        </w:rPr>
        <w:t>i</w:t>
      </w:r>
      <w:proofErr w:type="spellEnd"/>
      <w:r w:rsidR="00290D34" w:rsidRPr="00A9401A">
        <w:rPr>
          <w:color w:val="000000"/>
          <w:shd w:val="clear" w:color="auto" w:fill="FFFFFF"/>
          <w:lang w:val="en-GB"/>
        </w:rPr>
        <w:t>)</w:t>
      </w:r>
      <w:r w:rsidR="001F4933" w:rsidRPr="00A9401A">
        <w:rPr>
          <w:color w:val="000000"/>
          <w:shd w:val="clear" w:color="auto" w:fill="FFFFFF"/>
          <w:lang w:val="en-GB"/>
        </w:rPr>
        <w:t xml:space="preserve"> adversely affect the seaworthiness of the </w:t>
      </w:r>
      <w:r w:rsidR="00BB234D" w:rsidRPr="00A9401A">
        <w:rPr>
          <w:color w:val="000000"/>
          <w:shd w:val="clear" w:color="auto" w:fill="FFFFFF"/>
          <w:lang w:val="en-GB"/>
        </w:rPr>
        <w:t>Vessel</w:t>
      </w:r>
      <w:r w:rsidR="001F4933" w:rsidRPr="00A9401A">
        <w:rPr>
          <w:color w:val="000000"/>
          <w:shd w:val="clear" w:color="auto" w:fill="FFFFFF"/>
          <w:lang w:val="en-GB"/>
        </w:rPr>
        <w:t>; or (</w:t>
      </w:r>
      <w:r w:rsidRPr="00A9401A">
        <w:rPr>
          <w:color w:val="000000"/>
          <w:shd w:val="clear" w:color="auto" w:fill="FFFFFF"/>
          <w:lang w:val="en-GB"/>
        </w:rPr>
        <w:t>ii</w:t>
      </w:r>
      <w:r w:rsidR="001F4933" w:rsidRPr="00A9401A">
        <w:rPr>
          <w:color w:val="000000"/>
          <w:shd w:val="clear" w:color="auto" w:fill="FFFFFF"/>
          <w:lang w:val="en-GB"/>
        </w:rPr>
        <w:t xml:space="preserve">)  prevent the unrestricted use of the </w:t>
      </w:r>
      <w:r w:rsidR="00BB234D" w:rsidRPr="00A9401A">
        <w:rPr>
          <w:color w:val="000000"/>
          <w:shd w:val="clear" w:color="auto" w:fill="FFFFFF"/>
          <w:lang w:val="en-GB"/>
        </w:rPr>
        <w:t>Vessel</w:t>
      </w:r>
      <w:r w:rsidR="001F4933" w:rsidRPr="00A9401A">
        <w:rPr>
          <w:color w:val="000000"/>
          <w:shd w:val="clear" w:color="auto" w:fill="FFFFFF"/>
          <w:lang w:val="en-GB"/>
        </w:rPr>
        <w:t xml:space="preserve"> in its intended service and purpose as described in the Specification</w:t>
      </w:r>
      <w:r w:rsidR="002541A6" w:rsidRPr="00A9401A">
        <w:rPr>
          <w:color w:val="000000"/>
          <w:shd w:val="clear" w:color="auto" w:fill="FFFFFF"/>
          <w:lang w:val="en-GB"/>
        </w:rPr>
        <w:t>s</w:t>
      </w:r>
      <w:r w:rsidR="001F4933" w:rsidRPr="00A9401A">
        <w:rPr>
          <w:color w:val="000000"/>
          <w:shd w:val="clear" w:color="auto" w:fill="FFFFFF"/>
          <w:lang w:val="en-GB"/>
        </w:rPr>
        <w:t xml:space="preserve">; or </w:t>
      </w:r>
      <w:r w:rsidR="001740ED" w:rsidRPr="00A9401A">
        <w:rPr>
          <w:color w:val="000000"/>
          <w:shd w:val="clear" w:color="auto" w:fill="FFFFFF"/>
          <w:lang w:val="en-GB"/>
        </w:rPr>
        <w:t xml:space="preserve">(iii) </w:t>
      </w:r>
      <w:r w:rsidR="001F4933" w:rsidRPr="00A9401A">
        <w:rPr>
          <w:color w:val="000000"/>
          <w:shd w:val="clear" w:color="auto" w:fill="FFFFFF"/>
          <w:lang w:val="en-GB"/>
        </w:rPr>
        <w:t xml:space="preserve">affect the safety of the </w:t>
      </w:r>
      <w:r w:rsidR="00BB234D" w:rsidRPr="00A9401A">
        <w:rPr>
          <w:color w:val="000000"/>
          <w:shd w:val="clear" w:color="auto" w:fill="FFFFFF"/>
          <w:lang w:val="en-GB"/>
        </w:rPr>
        <w:t>Vessel</w:t>
      </w:r>
      <w:r w:rsidR="001F4933" w:rsidRPr="00A9401A">
        <w:rPr>
          <w:color w:val="000000"/>
          <w:shd w:val="clear" w:color="auto" w:fill="FFFFFF"/>
          <w:lang w:val="en-GB"/>
        </w:rPr>
        <w:t>’s crew or their ability to carry out their duties in a safe working environment and with appropriate accommodation; or (</w:t>
      </w:r>
      <w:r w:rsidR="001951B9" w:rsidRPr="00A9401A">
        <w:rPr>
          <w:color w:val="000000"/>
          <w:shd w:val="clear" w:color="auto" w:fill="FFFFFF"/>
          <w:lang w:val="en-GB"/>
        </w:rPr>
        <w:t>iv</w:t>
      </w:r>
      <w:r w:rsidR="001F4933" w:rsidRPr="00A9401A">
        <w:rPr>
          <w:color w:val="000000"/>
          <w:shd w:val="clear" w:color="auto" w:fill="FFFFFF"/>
          <w:lang w:val="en-GB"/>
        </w:rPr>
        <w:t xml:space="preserve">) adversely affect the operational efficiency of the </w:t>
      </w:r>
      <w:r w:rsidR="00BB234D" w:rsidRPr="00A9401A">
        <w:rPr>
          <w:color w:val="000000"/>
          <w:shd w:val="clear" w:color="auto" w:fill="FFFFFF"/>
          <w:lang w:val="en-GB"/>
        </w:rPr>
        <w:t>Vessel</w:t>
      </w:r>
      <w:r w:rsidR="001F4933" w:rsidRPr="00A9401A">
        <w:rPr>
          <w:color w:val="000000"/>
          <w:shd w:val="clear" w:color="auto" w:fill="FFFFFF"/>
          <w:lang w:val="en-GB"/>
        </w:rPr>
        <w:t>; or (</w:t>
      </w:r>
      <w:r w:rsidR="001951B9" w:rsidRPr="00A9401A">
        <w:rPr>
          <w:color w:val="000000"/>
          <w:shd w:val="clear" w:color="auto" w:fill="FFFFFF"/>
          <w:lang w:val="en-GB"/>
        </w:rPr>
        <w:t>v</w:t>
      </w:r>
      <w:r w:rsidR="001F4933" w:rsidRPr="00A9401A">
        <w:rPr>
          <w:color w:val="000000"/>
          <w:shd w:val="clear" w:color="auto" w:fill="FFFFFF"/>
          <w:lang w:val="en-GB"/>
        </w:rPr>
        <w:t>) involve any condition, qualification, recommendation, reservation or restriction in relation to any certificate issued (or to be issued) by the Classification Society or any Regulatory Authority which in the opinion of the Buyer (acting in good faith and being reasonable) is or could be material in a commercial or technical sense</w:t>
      </w:r>
      <w:r w:rsidR="00FB7F0D" w:rsidRPr="00A9401A">
        <w:rPr>
          <w:color w:val="000000"/>
          <w:shd w:val="clear" w:color="auto" w:fill="FFFFFF"/>
          <w:lang w:val="en-GB"/>
        </w:rPr>
        <w:t>, always provided that</w:t>
      </w:r>
      <w:r w:rsidR="007B0E0D" w:rsidRPr="00A9401A">
        <w:rPr>
          <w:color w:val="000000"/>
          <w:shd w:val="clear" w:color="auto" w:fill="FFFFFF"/>
          <w:lang w:val="en-GB"/>
        </w:rPr>
        <w:t>:</w:t>
      </w:r>
      <w:r w:rsidR="001F4933" w:rsidRPr="00A9401A">
        <w:rPr>
          <w:color w:val="000000"/>
          <w:shd w:val="clear" w:color="auto" w:fill="FFFFFF"/>
          <w:lang w:val="en-GB"/>
        </w:rPr>
        <w:t xml:space="preserve"> (</w:t>
      </w:r>
      <w:r w:rsidR="004818B7" w:rsidRPr="00A9401A">
        <w:rPr>
          <w:color w:val="000000"/>
          <w:shd w:val="clear" w:color="auto" w:fill="FFFFFF"/>
          <w:lang w:val="en-GB"/>
        </w:rPr>
        <w:t>aa</w:t>
      </w:r>
      <w:r w:rsidR="001F4933" w:rsidRPr="00A9401A">
        <w:rPr>
          <w:color w:val="000000"/>
          <w:shd w:val="clear" w:color="auto" w:fill="FFFFFF"/>
          <w:lang w:val="en-GB"/>
        </w:rPr>
        <w:t xml:space="preserve">) the </w:t>
      </w:r>
      <w:r w:rsidR="00CA1CDB" w:rsidRPr="00A9401A">
        <w:rPr>
          <w:color w:val="000000"/>
          <w:shd w:val="clear" w:color="auto" w:fill="FFFFFF"/>
          <w:lang w:val="en-GB"/>
        </w:rPr>
        <w:t xml:space="preserve">Seller </w:t>
      </w:r>
      <w:r w:rsidR="004818B7" w:rsidRPr="00A9401A">
        <w:rPr>
          <w:color w:val="000000"/>
          <w:shd w:val="clear" w:color="auto" w:fill="FFFFFF"/>
          <w:lang w:val="en-GB"/>
        </w:rPr>
        <w:t>under</w:t>
      </w:r>
      <w:r w:rsidR="001F4933" w:rsidRPr="00A9401A">
        <w:rPr>
          <w:color w:val="000000"/>
          <w:shd w:val="clear" w:color="auto" w:fill="FFFFFF"/>
          <w:lang w:val="en-GB"/>
        </w:rPr>
        <w:t xml:space="preserve">takes in writing to remedy </w:t>
      </w:r>
      <w:r w:rsidR="004818B7" w:rsidRPr="00A9401A">
        <w:rPr>
          <w:color w:val="000000"/>
          <w:shd w:val="clear" w:color="auto" w:fill="FFFFFF"/>
          <w:lang w:val="en-GB"/>
        </w:rPr>
        <w:t xml:space="preserve">such </w:t>
      </w:r>
      <w:r w:rsidR="00CA1CDB" w:rsidRPr="00A9401A">
        <w:rPr>
          <w:color w:val="000000"/>
          <w:shd w:val="clear" w:color="auto" w:fill="FFFFFF"/>
          <w:lang w:val="en-GB"/>
        </w:rPr>
        <w:t xml:space="preserve">minor </w:t>
      </w:r>
      <w:r w:rsidR="004818B7" w:rsidRPr="00A9401A">
        <w:rPr>
          <w:color w:val="000000"/>
          <w:shd w:val="clear" w:color="auto" w:fill="FFFFFF"/>
          <w:lang w:val="en-GB"/>
        </w:rPr>
        <w:t xml:space="preserve">deficiencies </w:t>
      </w:r>
      <w:r w:rsidR="00882101">
        <w:rPr>
          <w:color w:val="000000"/>
          <w:shd w:val="clear" w:color="auto" w:fill="FFFFFF"/>
          <w:lang w:val="en-GB"/>
        </w:rPr>
        <w:t xml:space="preserve">after delivery </w:t>
      </w:r>
      <w:r w:rsidR="001F4933" w:rsidRPr="00A9401A">
        <w:rPr>
          <w:color w:val="000000"/>
          <w:shd w:val="clear" w:color="auto" w:fill="FFFFFF"/>
          <w:lang w:val="en-GB"/>
        </w:rPr>
        <w:t xml:space="preserve">at the </w:t>
      </w:r>
      <w:r w:rsidR="004818B7" w:rsidRPr="00A9401A">
        <w:rPr>
          <w:color w:val="000000"/>
          <w:shd w:val="clear" w:color="auto" w:fill="FFFFFF"/>
          <w:lang w:val="en-GB"/>
        </w:rPr>
        <w:t>Sell</w:t>
      </w:r>
      <w:r w:rsidR="001F4933" w:rsidRPr="00A9401A">
        <w:rPr>
          <w:color w:val="000000"/>
          <w:shd w:val="clear" w:color="auto" w:fill="FFFFFF"/>
          <w:lang w:val="en-GB"/>
        </w:rPr>
        <w:t xml:space="preserve">er’s entire risk and expense, without any interruption to the </w:t>
      </w:r>
      <w:r w:rsidR="00BB234D" w:rsidRPr="00A9401A">
        <w:rPr>
          <w:color w:val="000000"/>
          <w:shd w:val="clear" w:color="auto" w:fill="FFFFFF"/>
          <w:lang w:val="en-GB"/>
        </w:rPr>
        <w:t>Vessel</w:t>
      </w:r>
      <w:r w:rsidR="001F4933" w:rsidRPr="00A9401A">
        <w:rPr>
          <w:color w:val="000000"/>
          <w:shd w:val="clear" w:color="auto" w:fill="FFFFFF"/>
          <w:lang w:val="en-GB"/>
        </w:rPr>
        <w:t>’s service, and with</w:t>
      </w:r>
      <w:r w:rsidR="00171FC9" w:rsidRPr="00A9401A">
        <w:rPr>
          <w:color w:val="000000"/>
          <w:shd w:val="clear" w:color="auto" w:fill="FFFFFF"/>
          <w:lang w:val="en-GB"/>
        </w:rPr>
        <w:t xml:space="preserve">in a </w:t>
      </w:r>
      <w:r w:rsidR="001F4933" w:rsidRPr="00A9401A">
        <w:rPr>
          <w:color w:val="000000"/>
          <w:shd w:val="clear" w:color="auto" w:fill="FFFFFF"/>
          <w:lang w:val="en-GB"/>
        </w:rPr>
        <w:t xml:space="preserve">convenient </w:t>
      </w:r>
      <w:r w:rsidR="00171FC9" w:rsidRPr="00A9401A">
        <w:rPr>
          <w:color w:val="000000"/>
          <w:shd w:val="clear" w:color="auto" w:fill="FFFFFF"/>
          <w:lang w:val="en-GB"/>
        </w:rPr>
        <w:t xml:space="preserve">timeframe </w:t>
      </w:r>
      <w:r w:rsidR="001F4933" w:rsidRPr="00A9401A">
        <w:rPr>
          <w:color w:val="000000"/>
          <w:shd w:val="clear" w:color="auto" w:fill="FFFFFF"/>
          <w:lang w:val="en-GB"/>
        </w:rPr>
        <w:t>in accordance with a remedial plan and timetable approved by the Buyer (acting in good faith and being reasonable)</w:t>
      </w:r>
      <w:r w:rsidR="007B0E0D" w:rsidRPr="00A9401A">
        <w:rPr>
          <w:color w:val="000000"/>
          <w:shd w:val="clear" w:color="auto" w:fill="FFFFFF"/>
          <w:lang w:val="en-GB"/>
        </w:rPr>
        <w:t>; or (bb) the Parties agree prior to the Deliver</w:t>
      </w:r>
      <w:r w:rsidR="00B60C34" w:rsidRPr="00A9401A">
        <w:rPr>
          <w:color w:val="000000"/>
          <w:shd w:val="clear" w:color="auto" w:fill="FFFFFF"/>
          <w:lang w:val="en-GB"/>
        </w:rPr>
        <w:t>y that the total amount of Contract Price be adjusted on account of such minor deficiencies.</w:t>
      </w:r>
      <w:proofErr w:type="gramEnd"/>
    </w:p>
    <w:p w14:paraId="6648AE06" w14:textId="6611EAFC" w:rsidR="00D41AB7" w:rsidRPr="00A9401A" w:rsidRDefault="00D41AB7" w:rsidP="00A9401A">
      <w:pPr>
        <w:spacing w:after="0" w:line="276" w:lineRule="auto"/>
        <w:jc w:val="both"/>
        <w:rPr>
          <w:rFonts w:cstheme="minorHAnsi"/>
          <w:b/>
          <w:lang w:val="en-GB"/>
        </w:rPr>
      </w:pPr>
    </w:p>
    <w:p w14:paraId="27A1B28A" w14:textId="19B9DC0F" w:rsidR="00CA4244" w:rsidRPr="00A9401A" w:rsidRDefault="00CA4244" w:rsidP="00A9401A">
      <w:pPr>
        <w:pStyle w:val="Heading2"/>
        <w:spacing w:before="0" w:line="276" w:lineRule="auto"/>
        <w:jc w:val="both"/>
        <w:rPr>
          <w:rFonts w:asciiTheme="minorHAnsi" w:eastAsia="Gulim" w:hAnsiTheme="minorHAnsi"/>
          <w:b/>
          <w:bCs/>
          <w:color w:val="000000" w:themeColor="text1"/>
          <w:sz w:val="22"/>
          <w:szCs w:val="22"/>
          <w:lang w:val="en-GB"/>
        </w:rPr>
      </w:pPr>
      <w:r w:rsidRPr="00A9401A">
        <w:rPr>
          <w:rFonts w:asciiTheme="minorHAnsi" w:eastAsia="Gulim" w:hAnsiTheme="minorHAnsi"/>
          <w:b/>
          <w:bCs/>
          <w:color w:val="000000" w:themeColor="text1"/>
          <w:sz w:val="22"/>
          <w:szCs w:val="22"/>
          <w:lang w:val="en-GB"/>
        </w:rPr>
        <w:t>3.6.</w:t>
      </w:r>
      <w:r w:rsidRPr="00A9401A">
        <w:rPr>
          <w:rFonts w:asciiTheme="minorHAnsi" w:eastAsia="Gulim" w:hAnsiTheme="minorHAnsi"/>
          <w:b/>
          <w:bCs/>
          <w:color w:val="000000" w:themeColor="text1"/>
          <w:sz w:val="22"/>
          <w:szCs w:val="22"/>
          <w:lang w:val="en-GB"/>
        </w:rPr>
        <w:tab/>
      </w:r>
      <w:r w:rsidRPr="00A9401A">
        <w:rPr>
          <w:rFonts w:asciiTheme="minorHAnsi" w:eastAsia="Gulim" w:hAnsiTheme="minorHAnsi"/>
          <w:b/>
          <w:bCs/>
          <w:color w:val="000000" w:themeColor="text1"/>
          <w:sz w:val="22"/>
          <w:szCs w:val="22"/>
          <w:u w:val="single"/>
          <w:lang w:val="en-GB"/>
        </w:rPr>
        <w:t>Effect of Acceptance</w:t>
      </w:r>
    </w:p>
    <w:p w14:paraId="5870A741" w14:textId="749077FD" w:rsidR="00B6213A" w:rsidRPr="00A9401A" w:rsidRDefault="00B6213A" w:rsidP="00A9401A">
      <w:pPr>
        <w:spacing w:after="0" w:line="276" w:lineRule="auto"/>
        <w:jc w:val="both"/>
        <w:rPr>
          <w:rFonts w:cstheme="minorHAnsi"/>
          <w:bCs/>
          <w:lang w:val="en-GB"/>
        </w:rPr>
      </w:pPr>
    </w:p>
    <w:p w14:paraId="655820EA" w14:textId="26D0A3C9" w:rsidR="00CA4244" w:rsidRPr="00A9401A" w:rsidRDefault="00CA4244" w:rsidP="00A9401A">
      <w:pPr>
        <w:spacing w:after="0" w:line="276" w:lineRule="auto"/>
        <w:jc w:val="both"/>
        <w:rPr>
          <w:rFonts w:cstheme="minorHAnsi"/>
          <w:bCs/>
          <w:lang w:val="en-GB"/>
        </w:rPr>
      </w:pPr>
      <w:proofErr w:type="gramStart"/>
      <w:r w:rsidRPr="00A9401A">
        <w:rPr>
          <w:rFonts w:cstheme="minorHAnsi"/>
          <w:bCs/>
          <w:lang w:val="en-GB"/>
        </w:rPr>
        <w:t xml:space="preserve">If the Buyer has accepted the Vessel </w:t>
      </w:r>
      <w:r w:rsidR="00552842" w:rsidRPr="00A9401A">
        <w:rPr>
          <w:rFonts w:cstheme="minorHAnsi"/>
          <w:bCs/>
          <w:lang w:val="en-GB"/>
        </w:rPr>
        <w:t xml:space="preserve">in accordance with the previous paragraphs of this </w:t>
      </w:r>
      <w:r w:rsidR="00882101">
        <w:rPr>
          <w:rFonts w:cstheme="minorHAnsi"/>
          <w:bCs/>
          <w:lang w:val="en-GB"/>
        </w:rPr>
        <w:t>Clause</w:t>
      </w:r>
      <w:r w:rsidR="00552842" w:rsidRPr="00A9401A">
        <w:rPr>
          <w:rFonts w:cstheme="minorHAnsi"/>
          <w:bCs/>
          <w:lang w:val="en-GB"/>
        </w:rPr>
        <w:t xml:space="preserve"> 3, the </w:t>
      </w:r>
      <w:r w:rsidR="00F40015" w:rsidRPr="00A9401A">
        <w:rPr>
          <w:rFonts w:cstheme="minorHAnsi"/>
          <w:bCs/>
          <w:lang w:val="en-GB"/>
        </w:rPr>
        <w:t xml:space="preserve">sale shall become outright and final, and the Buyer shall be under a duty to pay the Contract Price and take delivery of the Vessel subject only to the </w:t>
      </w:r>
      <w:r w:rsidR="007C7C29" w:rsidRPr="00A9401A">
        <w:rPr>
          <w:rFonts w:cstheme="minorHAnsi"/>
          <w:bCs/>
          <w:lang w:val="en-GB"/>
        </w:rPr>
        <w:t xml:space="preserve">fulfilment by the Seller of the documentary requirements set out </w:t>
      </w:r>
      <w:r w:rsidR="004621A6" w:rsidRPr="00A9401A">
        <w:rPr>
          <w:rFonts w:cstheme="minorHAnsi"/>
          <w:bCs/>
          <w:lang w:val="en-GB"/>
        </w:rPr>
        <w:t xml:space="preserve">in </w:t>
      </w:r>
      <w:r w:rsidR="00882101">
        <w:rPr>
          <w:rFonts w:cstheme="minorHAnsi"/>
          <w:bCs/>
          <w:lang w:val="en-GB"/>
        </w:rPr>
        <w:t xml:space="preserve">Sub-Clause 7.4 </w:t>
      </w:r>
      <w:r w:rsidR="00983114" w:rsidRPr="00A9401A">
        <w:rPr>
          <w:rFonts w:cstheme="minorHAnsi"/>
          <w:bCs/>
          <w:lang w:val="en-GB"/>
        </w:rPr>
        <w:t xml:space="preserve">and </w:t>
      </w:r>
      <w:r w:rsidR="006F220A" w:rsidRPr="00A9401A">
        <w:rPr>
          <w:rFonts w:cstheme="minorHAnsi"/>
          <w:bCs/>
          <w:lang w:val="en-GB"/>
        </w:rPr>
        <w:t xml:space="preserve">subject </w:t>
      </w:r>
      <w:r w:rsidR="00983114" w:rsidRPr="00A9401A">
        <w:rPr>
          <w:rFonts w:cstheme="minorHAnsi"/>
          <w:bCs/>
          <w:lang w:val="en-GB"/>
        </w:rPr>
        <w:t xml:space="preserve">to the Buyer’s right to </w:t>
      </w:r>
      <w:r w:rsidR="00B47124" w:rsidRPr="00A9401A">
        <w:rPr>
          <w:rFonts w:cstheme="minorHAnsi"/>
          <w:bCs/>
          <w:lang w:val="en-GB"/>
        </w:rPr>
        <w:t>rescind</w:t>
      </w:r>
      <w:r w:rsidR="00983114" w:rsidRPr="00A9401A">
        <w:rPr>
          <w:rFonts w:cstheme="minorHAnsi"/>
          <w:bCs/>
          <w:lang w:val="en-GB"/>
        </w:rPr>
        <w:t xml:space="preserve"> this Sale &amp; Purchase Agreement </w:t>
      </w:r>
      <w:r w:rsidR="00705171" w:rsidRPr="00A9401A">
        <w:rPr>
          <w:rFonts w:cstheme="minorHAnsi"/>
          <w:bCs/>
          <w:lang w:val="en-GB"/>
        </w:rPr>
        <w:t xml:space="preserve">on account of delayed delivery </w:t>
      </w:r>
      <w:r w:rsidR="006F220A" w:rsidRPr="00A9401A">
        <w:rPr>
          <w:rFonts w:cstheme="minorHAnsi"/>
          <w:bCs/>
          <w:lang w:val="en-GB"/>
        </w:rPr>
        <w:t xml:space="preserve">as </w:t>
      </w:r>
      <w:r w:rsidR="00705171" w:rsidRPr="00A9401A">
        <w:rPr>
          <w:rFonts w:cstheme="minorHAnsi"/>
          <w:bCs/>
          <w:lang w:val="en-GB"/>
        </w:rPr>
        <w:t xml:space="preserve">stated </w:t>
      </w:r>
      <w:r w:rsidR="006F220A" w:rsidRPr="00A9401A">
        <w:rPr>
          <w:rFonts w:cstheme="minorHAnsi"/>
          <w:bCs/>
          <w:lang w:val="en-GB"/>
        </w:rPr>
        <w:t xml:space="preserve">in </w:t>
      </w:r>
      <w:r w:rsidR="00882101">
        <w:rPr>
          <w:rFonts w:cstheme="minorHAnsi"/>
          <w:bCs/>
          <w:lang w:val="en-GB"/>
        </w:rPr>
        <w:t>Sub-Clause</w:t>
      </w:r>
      <w:r w:rsidR="006F220A" w:rsidRPr="00A9401A">
        <w:rPr>
          <w:rFonts w:cstheme="minorHAnsi"/>
          <w:bCs/>
          <w:lang w:val="en-GB"/>
        </w:rPr>
        <w:t xml:space="preserve"> </w:t>
      </w:r>
      <w:r w:rsidR="00882101">
        <w:rPr>
          <w:rFonts w:cstheme="minorHAnsi"/>
          <w:bCs/>
          <w:lang w:val="en-GB"/>
        </w:rPr>
        <w:t>7.2</w:t>
      </w:r>
      <w:r w:rsidR="004621A6" w:rsidRPr="00A9401A">
        <w:rPr>
          <w:rFonts w:cstheme="minorHAnsi"/>
          <w:bCs/>
          <w:lang w:val="en-GB"/>
        </w:rPr>
        <w:t>.</w:t>
      </w:r>
      <w:proofErr w:type="gramEnd"/>
    </w:p>
    <w:p w14:paraId="32D6C44C" w14:textId="77777777" w:rsidR="00BB0622" w:rsidRPr="00A9401A" w:rsidRDefault="00BB0622" w:rsidP="00A9401A">
      <w:pPr>
        <w:spacing w:after="0" w:line="276" w:lineRule="auto"/>
        <w:jc w:val="both"/>
        <w:rPr>
          <w:rFonts w:cstheme="minorHAnsi"/>
          <w:b/>
          <w:lang w:val="en-GB"/>
        </w:rPr>
      </w:pPr>
    </w:p>
    <w:p w14:paraId="3D2C57AE" w14:textId="77777777" w:rsidR="00BB0622" w:rsidRPr="00A9401A" w:rsidRDefault="00BB0622" w:rsidP="00A9401A">
      <w:pPr>
        <w:spacing w:after="0" w:line="276" w:lineRule="auto"/>
        <w:jc w:val="both"/>
        <w:rPr>
          <w:rFonts w:cstheme="minorHAnsi"/>
          <w:b/>
          <w:lang w:val="en-GB"/>
        </w:rPr>
      </w:pPr>
    </w:p>
    <w:p w14:paraId="7F8802A0" w14:textId="743555E0" w:rsidR="0019114F" w:rsidRPr="00A9401A" w:rsidRDefault="0019114F" w:rsidP="00A9401A">
      <w:pPr>
        <w:spacing w:after="0" w:line="276" w:lineRule="auto"/>
        <w:jc w:val="both"/>
        <w:rPr>
          <w:rFonts w:cstheme="minorHAnsi"/>
          <w:b/>
          <w:lang w:val="en-GB"/>
        </w:rPr>
      </w:pPr>
      <w:r w:rsidRPr="00A9401A">
        <w:rPr>
          <w:rFonts w:cstheme="minorHAnsi"/>
          <w:b/>
          <w:lang w:val="en-GB"/>
        </w:rPr>
        <w:t>4.</w:t>
      </w:r>
      <w:r w:rsidRPr="00A9401A">
        <w:rPr>
          <w:rFonts w:cstheme="minorHAnsi"/>
          <w:b/>
          <w:lang w:val="en-GB"/>
        </w:rPr>
        <w:tab/>
      </w:r>
      <w:r w:rsidRPr="00A9401A">
        <w:rPr>
          <w:rFonts w:cstheme="minorHAnsi"/>
          <w:b/>
          <w:u w:val="single"/>
          <w:lang w:val="en-GB"/>
        </w:rPr>
        <w:t>MO</w:t>
      </w:r>
      <w:r w:rsidR="006A0FB2" w:rsidRPr="00A9401A">
        <w:rPr>
          <w:rFonts w:cstheme="minorHAnsi"/>
          <w:b/>
          <w:u w:val="single"/>
          <w:lang w:val="en-GB"/>
        </w:rPr>
        <w:t>DIFICATIONS</w:t>
      </w:r>
    </w:p>
    <w:p w14:paraId="3867DECD" w14:textId="2C353C90" w:rsidR="00CA4244" w:rsidRPr="00A9401A" w:rsidRDefault="00CA4244" w:rsidP="00A9401A">
      <w:pPr>
        <w:spacing w:after="0" w:line="276" w:lineRule="auto"/>
        <w:jc w:val="both"/>
        <w:rPr>
          <w:rFonts w:cstheme="minorHAnsi"/>
          <w:b/>
          <w:lang w:val="en-GB"/>
        </w:rPr>
      </w:pPr>
    </w:p>
    <w:p w14:paraId="40F0A0EF" w14:textId="69FE9C05" w:rsidR="006A0FB2" w:rsidRPr="00A9401A" w:rsidRDefault="006A0FB2" w:rsidP="00A9401A">
      <w:pPr>
        <w:spacing w:after="0" w:line="276" w:lineRule="auto"/>
        <w:jc w:val="both"/>
        <w:rPr>
          <w:rFonts w:cstheme="minorHAnsi"/>
          <w:b/>
          <w:bCs/>
          <w:lang w:val="en-GB"/>
        </w:rPr>
      </w:pPr>
      <w:r w:rsidRPr="00A9401A">
        <w:rPr>
          <w:rFonts w:cstheme="minorHAnsi"/>
          <w:b/>
          <w:bCs/>
          <w:lang w:val="en-GB"/>
        </w:rPr>
        <w:t>4.1</w:t>
      </w:r>
      <w:r w:rsidRPr="00A9401A">
        <w:rPr>
          <w:rFonts w:cstheme="minorHAnsi"/>
          <w:b/>
          <w:bCs/>
          <w:lang w:val="en-GB"/>
        </w:rPr>
        <w:tab/>
      </w:r>
      <w:r w:rsidR="00BA4C7F" w:rsidRPr="00A9401A">
        <w:rPr>
          <w:rFonts w:cstheme="minorHAnsi"/>
          <w:b/>
          <w:bCs/>
          <w:u w:val="single"/>
          <w:lang w:val="en-GB"/>
        </w:rPr>
        <w:t>Compulsory modifications</w:t>
      </w:r>
    </w:p>
    <w:p w14:paraId="67B46C64" w14:textId="0FAF2CD8" w:rsidR="00BA4C7F" w:rsidRPr="00A9401A" w:rsidRDefault="00BA4C7F" w:rsidP="00A9401A">
      <w:pPr>
        <w:spacing w:after="0" w:line="276" w:lineRule="auto"/>
        <w:jc w:val="both"/>
        <w:rPr>
          <w:rFonts w:cstheme="minorHAnsi"/>
          <w:lang w:val="en-GB"/>
        </w:rPr>
      </w:pPr>
    </w:p>
    <w:p w14:paraId="4E581F41" w14:textId="20762744" w:rsidR="00BA4C7F" w:rsidRPr="00A9401A" w:rsidRDefault="00BA4C7F" w:rsidP="00A9401A">
      <w:pPr>
        <w:spacing w:after="0" w:line="276" w:lineRule="auto"/>
        <w:jc w:val="both"/>
        <w:rPr>
          <w:rFonts w:cstheme="minorHAnsi"/>
          <w:u w:val="single"/>
          <w:lang w:val="en-GB"/>
        </w:rPr>
      </w:pPr>
      <w:proofErr w:type="gramStart"/>
      <w:r w:rsidRPr="00A9401A">
        <w:rPr>
          <w:rFonts w:eastAsia="Gulim" w:cstheme="minorHAnsi"/>
          <w:lang w:val="en-GB"/>
        </w:rPr>
        <w:t xml:space="preserve">If after the date of this </w:t>
      </w:r>
      <w:r w:rsidR="004D6D6E" w:rsidRPr="00A9401A">
        <w:rPr>
          <w:rFonts w:eastAsia="Gulim" w:cstheme="minorHAnsi"/>
          <w:lang w:val="en-GB"/>
        </w:rPr>
        <w:t xml:space="preserve">Sale and Purchase Agreement </w:t>
      </w:r>
      <w:r w:rsidRPr="00A9401A">
        <w:rPr>
          <w:rFonts w:eastAsia="Gulim" w:cstheme="minorHAnsi"/>
          <w:lang w:val="en-GB"/>
        </w:rPr>
        <w:t xml:space="preserve">any requirements of the Classification Society or of other rules and regulations specified in Article </w:t>
      </w:r>
      <w:r w:rsidR="00C30E01" w:rsidRPr="00A9401A">
        <w:rPr>
          <w:rFonts w:eastAsia="Gulim" w:cstheme="minorHAnsi"/>
          <w:lang w:val="en-GB"/>
        </w:rPr>
        <w:t>1.2</w:t>
      </w:r>
      <w:r w:rsidRPr="00A9401A">
        <w:rPr>
          <w:rFonts w:eastAsia="Gulim" w:cstheme="minorHAnsi"/>
          <w:lang w:val="en-GB"/>
        </w:rPr>
        <w:t xml:space="preserve"> (or the interpretation thereof by the relevant body), to which the construction of the Vessel is required to conform, are changed by the Classification Society or other regulatory bodies authorized to make such changes, </w:t>
      </w:r>
      <w:r w:rsidR="00053253" w:rsidRPr="00A9401A">
        <w:rPr>
          <w:rFonts w:eastAsia="Gulim" w:cstheme="minorHAnsi"/>
          <w:lang w:val="en-GB"/>
        </w:rPr>
        <w:t>and if such changes are compulsory for the Vessel</w:t>
      </w:r>
      <w:r w:rsidR="00F93729" w:rsidRPr="00A9401A">
        <w:rPr>
          <w:rFonts w:eastAsia="Gulim" w:cstheme="minorHAnsi"/>
          <w:lang w:val="en-GB"/>
        </w:rPr>
        <w:t xml:space="preserve">, then, </w:t>
      </w:r>
      <w:r w:rsidRPr="00A9401A">
        <w:rPr>
          <w:rFonts w:eastAsia="Gulim" w:cstheme="minorHAnsi"/>
          <w:lang w:val="en-GB"/>
        </w:rPr>
        <w:t>unless a waiver of the changed requirement, rule, regulation or interpretation is obtained</w:t>
      </w:r>
      <w:r w:rsidR="00506813" w:rsidRPr="00A9401A">
        <w:rPr>
          <w:rFonts w:eastAsia="Gulim" w:cstheme="minorHAnsi"/>
          <w:lang w:val="en-GB"/>
        </w:rPr>
        <w:t xml:space="preserve">, </w:t>
      </w:r>
      <w:r w:rsidR="00184F3A" w:rsidRPr="00A9401A">
        <w:rPr>
          <w:rFonts w:eastAsia="Gulim" w:cstheme="minorHAnsi"/>
          <w:lang w:val="en-GB"/>
        </w:rPr>
        <w:t>the Seller shall ensure that the necessary modifications are made</w:t>
      </w:r>
      <w:r w:rsidR="00987672" w:rsidRPr="00A9401A">
        <w:rPr>
          <w:rFonts w:eastAsia="Gulim" w:cstheme="minorHAnsi"/>
          <w:lang w:val="en-GB"/>
        </w:rPr>
        <w:t xml:space="preserve"> to the Vessel at no additional cost for the Buyer.</w:t>
      </w:r>
      <w:proofErr w:type="gramEnd"/>
    </w:p>
    <w:p w14:paraId="1161227A" w14:textId="7A3D4559" w:rsidR="006A0FB2" w:rsidRPr="00A9401A" w:rsidRDefault="006A0FB2" w:rsidP="00A9401A">
      <w:pPr>
        <w:spacing w:after="0" w:line="276" w:lineRule="auto"/>
        <w:jc w:val="both"/>
        <w:rPr>
          <w:rFonts w:cstheme="minorHAnsi"/>
          <w:b/>
          <w:lang w:val="en-GB"/>
        </w:rPr>
      </w:pPr>
    </w:p>
    <w:p w14:paraId="5FC46457" w14:textId="0A899A52" w:rsidR="00987672" w:rsidRPr="00A9401A" w:rsidRDefault="00987672" w:rsidP="00A9401A">
      <w:pPr>
        <w:spacing w:after="0" w:line="276" w:lineRule="auto"/>
        <w:jc w:val="both"/>
        <w:rPr>
          <w:rFonts w:cstheme="minorHAnsi"/>
          <w:b/>
          <w:bCs/>
          <w:lang w:val="en-GB"/>
        </w:rPr>
      </w:pPr>
      <w:r w:rsidRPr="00A9401A">
        <w:rPr>
          <w:rFonts w:cstheme="minorHAnsi"/>
          <w:b/>
          <w:bCs/>
          <w:lang w:val="en-GB"/>
        </w:rPr>
        <w:lastRenderedPageBreak/>
        <w:t>4.2</w:t>
      </w:r>
      <w:r w:rsidRPr="00A9401A">
        <w:rPr>
          <w:rFonts w:cstheme="minorHAnsi"/>
          <w:b/>
          <w:bCs/>
          <w:lang w:val="en-GB"/>
        </w:rPr>
        <w:tab/>
      </w:r>
      <w:r w:rsidR="00D46820" w:rsidRPr="00A9401A">
        <w:rPr>
          <w:rFonts w:cstheme="minorHAnsi"/>
          <w:b/>
          <w:bCs/>
          <w:u w:val="single"/>
          <w:lang w:val="en-GB"/>
        </w:rPr>
        <w:t>Non-</w:t>
      </w:r>
      <w:r w:rsidRPr="00A9401A">
        <w:rPr>
          <w:rFonts w:cstheme="minorHAnsi"/>
          <w:b/>
          <w:bCs/>
          <w:u w:val="single"/>
          <w:lang w:val="en-GB"/>
        </w:rPr>
        <w:t>Compulsory modifications</w:t>
      </w:r>
    </w:p>
    <w:p w14:paraId="202C54F8" w14:textId="77777777" w:rsidR="00987672" w:rsidRPr="00A9401A" w:rsidRDefault="00987672" w:rsidP="00A9401A">
      <w:pPr>
        <w:spacing w:after="0" w:line="276" w:lineRule="auto"/>
        <w:jc w:val="both"/>
        <w:rPr>
          <w:rFonts w:cstheme="minorHAnsi"/>
          <w:b/>
          <w:lang w:val="en-GB"/>
        </w:rPr>
      </w:pPr>
    </w:p>
    <w:p w14:paraId="4A484B0C" w14:textId="58F8F725" w:rsidR="006A0FB2" w:rsidRPr="00A9401A" w:rsidRDefault="002F2261" w:rsidP="00A9401A">
      <w:pPr>
        <w:spacing w:after="0" w:line="276" w:lineRule="auto"/>
        <w:jc w:val="both"/>
        <w:rPr>
          <w:rFonts w:cstheme="minorHAnsi"/>
          <w:bCs/>
          <w:lang w:val="en-GB"/>
        </w:rPr>
      </w:pPr>
      <w:r w:rsidRPr="00A9401A">
        <w:rPr>
          <w:rFonts w:cstheme="minorHAnsi"/>
          <w:bCs/>
          <w:lang w:val="en-GB"/>
        </w:rPr>
        <w:t xml:space="preserve">If the Buyer wishes to introduce any modifications to the Vessel outside the scope of the compulsory modifications contemplated in </w:t>
      </w:r>
      <w:r w:rsidR="00882101">
        <w:rPr>
          <w:rFonts w:cstheme="minorHAnsi"/>
          <w:bCs/>
          <w:lang w:val="en-GB"/>
        </w:rPr>
        <w:t>Sub-Clause</w:t>
      </w:r>
      <w:r w:rsidRPr="00A9401A">
        <w:rPr>
          <w:rFonts w:cstheme="minorHAnsi"/>
          <w:bCs/>
          <w:lang w:val="en-GB"/>
        </w:rPr>
        <w:t xml:space="preserve"> 4.1, </w:t>
      </w:r>
      <w:r w:rsidR="00B66156" w:rsidRPr="00A9401A">
        <w:rPr>
          <w:rFonts w:cstheme="minorHAnsi"/>
          <w:bCs/>
          <w:lang w:val="en-GB"/>
        </w:rPr>
        <w:t xml:space="preserve">the Buyer shall have the right to </w:t>
      </w:r>
      <w:r w:rsidR="006861F3" w:rsidRPr="00A9401A">
        <w:rPr>
          <w:rFonts w:cstheme="minorHAnsi"/>
          <w:bCs/>
          <w:lang w:val="en-GB"/>
        </w:rPr>
        <w:t xml:space="preserve">order </w:t>
      </w:r>
      <w:r w:rsidR="00C64074" w:rsidRPr="00A9401A">
        <w:rPr>
          <w:rFonts w:cstheme="minorHAnsi"/>
          <w:bCs/>
          <w:lang w:val="en-GB"/>
        </w:rPr>
        <w:t xml:space="preserve">any such modifications directly </w:t>
      </w:r>
      <w:r w:rsidR="006861F3" w:rsidRPr="00A9401A">
        <w:rPr>
          <w:rFonts w:cstheme="minorHAnsi"/>
          <w:bCs/>
          <w:lang w:val="en-GB"/>
        </w:rPr>
        <w:t xml:space="preserve">from </w:t>
      </w:r>
      <w:r w:rsidR="00C64074" w:rsidRPr="00A9401A">
        <w:rPr>
          <w:rFonts w:cstheme="minorHAnsi"/>
          <w:bCs/>
          <w:lang w:val="en-GB"/>
        </w:rPr>
        <w:t>the Builder</w:t>
      </w:r>
      <w:r w:rsidR="006861F3" w:rsidRPr="00A9401A">
        <w:rPr>
          <w:rFonts w:cstheme="minorHAnsi"/>
          <w:bCs/>
          <w:lang w:val="en-GB"/>
        </w:rPr>
        <w:t xml:space="preserve"> and have them </w:t>
      </w:r>
      <w:r w:rsidR="00FD47B3" w:rsidRPr="00A9401A">
        <w:rPr>
          <w:rFonts w:cstheme="minorHAnsi"/>
          <w:bCs/>
          <w:lang w:val="en-GB"/>
        </w:rPr>
        <w:t xml:space="preserve">made </w:t>
      </w:r>
      <w:r w:rsidR="006861F3" w:rsidRPr="00A9401A">
        <w:rPr>
          <w:rFonts w:cstheme="minorHAnsi"/>
          <w:bCs/>
          <w:lang w:val="en-GB"/>
        </w:rPr>
        <w:t xml:space="preserve">in </w:t>
      </w:r>
      <w:r w:rsidR="00566D89">
        <w:rPr>
          <w:rFonts w:cstheme="minorHAnsi"/>
          <w:bCs/>
          <w:lang w:val="en-GB"/>
        </w:rPr>
        <w:t xml:space="preserve">a separate </w:t>
      </w:r>
      <w:r w:rsidR="006861F3" w:rsidRPr="00A9401A">
        <w:rPr>
          <w:rFonts w:cstheme="minorHAnsi"/>
          <w:bCs/>
          <w:lang w:val="en-GB"/>
        </w:rPr>
        <w:t>agreement with the Builder</w:t>
      </w:r>
      <w:r w:rsidR="00C64074" w:rsidRPr="00A9401A">
        <w:rPr>
          <w:rFonts w:cstheme="minorHAnsi"/>
          <w:bCs/>
          <w:lang w:val="en-GB"/>
        </w:rPr>
        <w:t>, provided that such modifications</w:t>
      </w:r>
      <w:r w:rsidR="0093591D" w:rsidRPr="00A9401A">
        <w:rPr>
          <w:rFonts w:cstheme="minorHAnsi"/>
          <w:bCs/>
          <w:lang w:val="en-GB"/>
        </w:rPr>
        <w:t xml:space="preserve"> shall</w:t>
      </w:r>
      <w:r w:rsidR="00C64074" w:rsidRPr="00A9401A">
        <w:rPr>
          <w:rFonts w:cstheme="minorHAnsi"/>
          <w:bCs/>
          <w:lang w:val="en-GB"/>
        </w:rPr>
        <w:t>:</w:t>
      </w:r>
    </w:p>
    <w:p w14:paraId="01F43438" w14:textId="1083F095" w:rsidR="00C64074" w:rsidRPr="00A9401A" w:rsidRDefault="00C64074" w:rsidP="00A9401A">
      <w:pPr>
        <w:spacing w:after="0" w:line="276" w:lineRule="auto"/>
        <w:jc w:val="both"/>
        <w:rPr>
          <w:rFonts w:cstheme="minorHAnsi"/>
          <w:bCs/>
          <w:lang w:val="en-GB"/>
        </w:rPr>
      </w:pPr>
    </w:p>
    <w:p w14:paraId="2257DFE0" w14:textId="77777777" w:rsidR="00C40008" w:rsidRPr="00A9401A" w:rsidRDefault="00C64074" w:rsidP="00C40008">
      <w:pPr>
        <w:spacing w:after="0" w:line="276" w:lineRule="auto"/>
        <w:ind w:left="1418" w:hanging="709"/>
        <w:jc w:val="both"/>
        <w:rPr>
          <w:rFonts w:cstheme="minorHAnsi"/>
          <w:bCs/>
          <w:lang w:val="en-GB"/>
        </w:rPr>
      </w:pPr>
      <w:r w:rsidRPr="00175457">
        <w:rPr>
          <w:rFonts w:cstheme="minorHAnsi"/>
          <w:b/>
          <w:bCs/>
          <w:lang w:val="en-GB"/>
        </w:rPr>
        <w:t>(a)</w:t>
      </w:r>
      <w:r w:rsidRPr="00A9401A">
        <w:rPr>
          <w:rFonts w:cstheme="minorHAnsi"/>
          <w:bCs/>
          <w:lang w:val="en-GB"/>
        </w:rPr>
        <w:tab/>
      </w:r>
      <w:proofErr w:type="gramStart"/>
      <w:r w:rsidR="00C40008">
        <w:rPr>
          <w:rFonts w:cstheme="minorHAnsi"/>
          <w:bCs/>
          <w:lang w:val="en-GB"/>
        </w:rPr>
        <w:t>be</w:t>
      </w:r>
      <w:proofErr w:type="gramEnd"/>
      <w:r w:rsidR="00C40008">
        <w:rPr>
          <w:rFonts w:cstheme="minorHAnsi"/>
          <w:bCs/>
          <w:lang w:val="en-GB"/>
        </w:rPr>
        <w:t xml:space="preserve"> subject to the Seller’s prior written approval</w:t>
      </w:r>
      <w:r w:rsidR="00C40008" w:rsidRPr="00A9401A">
        <w:rPr>
          <w:rFonts w:cstheme="minorHAnsi"/>
          <w:bCs/>
          <w:lang w:val="en-GB"/>
        </w:rPr>
        <w:t>;</w:t>
      </w:r>
    </w:p>
    <w:p w14:paraId="4FDA4E25" w14:textId="596AC6A2" w:rsidR="00841743" w:rsidRPr="00A9401A" w:rsidRDefault="00841743" w:rsidP="00A9401A">
      <w:pPr>
        <w:spacing w:after="0" w:line="276" w:lineRule="auto"/>
        <w:ind w:left="1418" w:hanging="709"/>
        <w:jc w:val="both"/>
        <w:rPr>
          <w:rFonts w:cstheme="minorHAnsi"/>
          <w:bCs/>
          <w:lang w:val="en-GB"/>
        </w:rPr>
      </w:pPr>
    </w:p>
    <w:p w14:paraId="7053126F" w14:textId="10496127" w:rsidR="00841743" w:rsidRDefault="009B5837" w:rsidP="00A9401A">
      <w:pPr>
        <w:spacing w:after="0" w:line="276" w:lineRule="auto"/>
        <w:ind w:left="1418" w:hanging="709"/>
        <w:jc w:val="both"/>
        <w:rPr>
          <w:rFonts w:cstheme="minorHAnsi"/>
          <w:bCs/>
          <w:lang w:val="en-GB"/>
        </w:rPr>
      </w:pPr>
      <w:r w:rsidRPr="00175457">
        <w:rPr>
          <w:rFonts w:cstheme="minorHAnsi"/>
          <w:b/>
          <w:bCs/>
          <w:lang w:val="en-GB"/>
        </w:rPr>
        <w:t>(b)</w:t>
      </w:r>
      <w:r w:rsidRPr="00A9401A">
        <w:rPr>
          <w:rFonts w:cstheme="minorHAnsi"/>
          <w:bCs/>
          <w:lang w:val="en-GB"/>
        </w:rPr>
        <w:tab/>
      </w:r>
      <w:proofErr w:type="gramStart"/>
      <w:r w:rsidR="00691E60" w:rsidRPr="00A9401A">
        <w:rPr>
          <w:rFonts w:cstheme="minorHAnsi"/>
          <w:bCs/>
          <w:lang w:val="en-GB"/>
        </w:rPr>
        <w:t>be</w:t>
      </w:r>
      <w:proofErr w:type="gramEnd"/>
      <w:r w:rsidR="00691E60" w:rsidRPr="00A9401A">
        <w:rPr>
          <w:rFonts w:cstheme="minorHAnsi"/>
          <w:bCs/>
          <w:lang w:val="en-GB"/>
        </w:rPr>
        <w:t xml:space="preserve"> made entirely </w:t>
      </w:r>
      <w:r w:rsidR="00D47104">
        <w:rPr>
          <w:rFonts w:cstheme="minorHAnsi"/>
          <w:bCs/>
          <w:lang w:val="en-GB"/>
        </w:rPr>
        <w:t xml:space="preserve">at the Buyer’s </w:t>
      </w:r>
      <w:r w:rsidR="00691E60" w:rsidRPr="00A9401A">
        <w:rPr>
          <w:rFonts w:cstheme="minorHAnsi"/>
          <w:bCs/>
          <w:lang w:val="en-GB"/>
        </w:rPr>
        <w:t>risk and/or expense</w:t>
      </w:r>
      <w:r w:rsidRPr="00A9401A">
        <w:rPr>
          <w:rFonts w:cstheme="minorHAnsi"/>
          <w:bCs/>
          <w:lang w:val="en-GB"/>
        </w:rPr>
        <w:t>;</w:t>
      </w:r>
    </w:p>
    <w:p w14:paraId="6ECBFC69" w14:textId="5DFAA7EA" w:rsidR="00D307FE" w:rsidRDefault="00D307FE" w:rsidP="00A9401A">
      <w:pPr>
        <w:spacing w:after="0" w:line="276" w:lineRule="auto"/>
        <w:ind w:left="1418" w:hanging="709"/>
        <w:jc w:val="both"/>
        <w:rPr>
          <w:rFonts w:cstheme="minorHAnsi"/>
          <w:bCs/>
          <w:lang w:val="en-GB"/>
        </w:rPr>
      </w:pPr>
    </w:p>
    <w:p w14:paraId="30062481" w14:textId="245784E3" w:rsidR="00D307FE" w:rsidRDefault="00D307FE" w:rsidP="00B3503D">
      <w:pPr>
        <w:spacing w:after="0" w:line="276" w:lineRule="auto"/>
        <w:ind w:left="709"/>
        <w:jc w:val="both"/>
        <w:rPr>
          <w:rFonts w:cstheme="minorHAnsi"/>
          <w:bCs/>
          <w:lang w:val="en-GB"/>
        </w:rPr>
      </w:pPr>
      <w:r w:rsidRPr="00175457">
        <w:rPr>
          <w:rFonts w:cstheme="minorHAnsi"/>
          <w:b/>
          <w:bCs/>
          <w:lang w:val="en-GB"/>
        </w:rPr>
        <w:t>(c)</w:t>
      </w:r>
      <w:r>
        <w:rPr>
          <w:rFonts w:cstheme="minorHAnsi"/>
          <w:bCs/>
          <w:lang w:val="en-GB"/>
        </w:rPr>
        <w:tab/>
      </w:r>
      <w:proofErr w:type="gramStart"/>
      <w:r w:rsidRPr="00B3503D">
        <w:rPr>
          <w:rFonts w:cstheme="minorHAnsi"/>
          <w:bCs/>
          <w:lang w:val="en-GB"/>
        </w:rPr>
        <w:t>be</w:t>
      </w:r>
      <w:proofErr w:type="gramEnd"/>
      <w:r w:rsidRPr="00B3503D">
        <w:rPr>
          <w:rFonts w:cstheme="minorHAnsi"/>
          <w:bCs/>
          <w:lang w:val="en-GB"/>
        </w:rPr>
        <w:t xml:space="preserve"> </w:t>
      </w:r>
      <w:r w:rsidR="00B3503D">
        <w:rPr>
          <w:rFonts w:cstheme="minorHAnsi"/>
          <w:bCs/>
          <w:lang w:val="en-GB"/>
        </w:rPr>
        <w:t xml:space="preserve">entirely </w:t>
      </w:r>
      <w:r w:rsidRPr="00B3503D">
        <w:rPr>
          <w:rFonts w:cstheme="minorHAnsi"/>
          <w:bCs/>
          <w:lang w:val="en-GB"/>
        </w:rPr>
        <w:t>without prejudice to the Contract Price;</w:t>
      </w:r>
    </w:p>
    <w:p w14:paraId="4C91B861" w14:textId="5C7CFBEA" w:rsidR="009105D6" w:rsidRDefault="009105D6" w:rsidP="00B3503D">
      <w:pPr>
        <w:spacing w:after="0" w:line="276" w:lineRule="auto"/>
        <w:ind w:left="709"/>
        <w:jc w:val="both"/>
        <w:rPr>
          <w:rFonts w:cstheme="minorHAnsi"/>
          <w:bCs/>
          <w:highlight w:val="yellow"/>
          <w:lang w:val="en-GB"/>
        </w:rPr>
      </w:pPr>
    </w:p>
    <w:p w14:paraId="4B39C033" w14:textId="06ABAA02" w:rsidR="009105D6" w:rsidRPr="009105D6" w:rsidRDefault="009105D6" w:rsidP="009105D6">
      <w:pPr>
        <w:spacing w:after="0" w:line="276" w:lineRule="auto"/>
        <w:ind w:left="1418" w:hanging="709"/>
        <w:jc w:val="both"/>
        <w:rPr>
          <w:rFonts w:cstheme="minorHAnsi"/>
          <w:bCs/>
          <w:lang w:val="en-GB"/>
        </w:rPr>
      </w:pPr>
      <w:r w:rsidRPr="00175457">
        <w:rPr>
          <w:rFonts w:cstheme="minorHAnsi"/>
          <w:b/>
          <w:bCs/>
          <w:lang w:val="en-GB"/>
        </w:rPr>
        <w:t>(d)</w:t>
      </w:r>
      <w:r w:rsidRPr="009105D6">
        <w:rPr>
          <w:rFonts w:cstheme="minorHAnsi"/>
          <w:bCs/>
          <w:lang w:val="en-GB"/>
        </w:rPr>
        <w:tab/>
      </w:r>
      <w:proofErr w:type="gramStart"/>
      <w:r w:rsidRPr="009105D6">
        <w:rPr>
          <w:rFonts w:cstheme="minorHAnsi"/>
          <w:bCs/>
          <w:lang w:val="en-GB"/>
        </w:rPr>
        <w:t>not</w:t>
      </w:r>
      <w:proofErr w:type="gramEnd"/>
      <w:r w:rsidRPr="009105D6">
        <w:rPr>
          <w:rFonts w:cstheme="minorHAnsi"/>
          <w:bCs/>
          <w:lang w:val="en-GB"/>
        </w:rPr>
        <w:t xml:space="preserve"> entitle the Buyer to any refund in case the Vessel is ultimately rejected by the Buyer; and</w:t>
      </w:r>
    </w:p>
    <w:p w14:paraId="41D93053" w14:textId="1BE813AE" w:rsidR="009105D6" w:rsidRDefault="009105D6" w:rsidP="00B3503D">
      <w:pPr>
        <w:spacing w:after="0" w:line="276" w:lineRule="auto"/>
        <w:ind w:left="709"/>
        <w:jc w:val="both"/>
        <w:rPr>
          <w:rFonts w:cstheme="minorHAnsi"/>
          <w:bCs/>
          <w:highlight w:val="yellow"/>
          <w:lang w:val="en-GB"/>
        </w:rPr>
      </w:pPr>
    </w:p>
    <w:p w14:paraId="3147CB0F" w14:textId="570C266C" w:rsidR="00081AE6" w:rsidRPr="009B0156" w:rsidRDefault="00081AE6" w:rsidP="00822E76">
      <w:pPr>
        <w:spacing w:after="0" w:line="276" w:lineRule="auto"/>
        <w:ind w:left="1418" w:hanging="709"/>
        <w:jc w:val="both"/>
        <w:rPr>
          <w:rFonts w:cstheme="minorHAnsi"/>
          <w:bCs/>
          <w:lang w:val="en-GB"/>
        </w:rPr>
      </w:pPr>
      <w:r w:rsidRPr="00175457">
        <w:rPr>
          <w:rFonts w:cstheme="minorHAnsi"/>
          <w:b/>
          <w:bCs/>
          <w:lang w:val="en-GB"/>
        </w:rPr>
        <w:t>(e)</w:t>
      </w:r>
      <w:r w:rsidRPr="009B0156">
        <w:rPr>
          <w:rFonts w:cstheme="minorHAnsi"/>
          <w:bCs/>
          <w:lang w:val="en-GB"/>
        </w:rPr>
        <w:tab/>
      </w:r>
      <w:proofErr w:type="gramStart"/>
      <w:r w:rsidR="00822E76" w:rsidRPr="009B0156">
        <w:rPr>
          <w:rFonts w:cstheme="minorHAnsi"/>
          <w:bCs/>
          <w:lang w:val="en-GB"/>
        </w:rPr>
        <w:t>not</w:t>
      </w:r>
      <w:proofErr w:type="gramEnd"/>
      <w:r w:rsidR="00822E76" w:rsidRPr="009B0156">
        <w:rPr>
          <w:rFonts w:cstheme="minorHAnsi"/>
          <w:bCs/>
          <w:lang w:val="en-GB"/>
        </w:rPr>
        <w:t xml:space="preserve"> lead to delays in delivery of the Vessel in accordance with this Sale and Purchase Agreement, unless the Seller and the Buyer agree on the appropriate postponement of the Scheduled Delivery Date and Cut-off Date.</w:t>
      </w:r>
    </w:p>
    <w:p w14:paraId="7276C3C9" w14:textId="5141F53F" w:rsidR="002F2261" w:rsidRPr="00A9401A" w:rsidRDefault="002F2261" w:rsidP="00A9401A">
      <w:pPr>
        <w:spacing w:after="0" w:line="276" w:lineRule="auto"/>
        <w:jc w:val="both"/>
        <w:rPr>
          <w:rFonts w:cstheme="minorHAnsi"/>
          <w:bCs/>
          <w:lang w:val="en-GB"/>
        </w:rPr>
      </w:pPr>
    </w:p>
    <w:p w14:paraId="6A6A5C35" w14:textId="77777777" w:rsidR="002F2261" w:rsidRPr="00A9401A" w:rsidRDefault="002F2261" w:rsidP="00A9401A">
      <w:pPr>
        <w:spacing w:after="0" w:line="276" w:lineRule="auto"/>
        <w:jc w:val="both"/>
        <w:rPr>
          <w:rFonts w:cstheme="minorHAnsi"/>
          <w:bCs/>
          <w:lang w:val="en-GB"/>
        </w:rPr>
      </w:pPr>
    </w:p>
    <w:p w14:paraId="68474C6E" w14:textId="0002E07C" w:rsidR="00C546DF" w:rsidRPr="00A9401A" w:rsidRDefault="00B32B28" w:rsidP="00A9401A">
      <w:pPr>
        <w:spacing w:after="0" w:line="276" w:lineRule="auto"/>
        <w:jc w:val="both"/>
        <w:rPr>
          <w:rFonts w:cstheme="minorHAnsi"/>
          <w:b/>
          <w:lang w:val="en-GB"/>
        </w:rPr>
      </w:pPr>
      <w:r w:rsidRPr="00A9401A">
        <w:rPr>
          <w:rFonts w:cstheme="minorHAnsi"/>
          <w:b/>
          <w:lang w:val="en-GB"/>
        </w:rPr>
        <w:t>5</w:t>
      </w:r>
      <w:r w:rsidR="00C546DF" w:rsidRPr="00A9401A">
        <w:rPr>
          <w:rFonts w:cstheme="minorHAnsi"/>
          <w:b/>
          <w:lang w:val="en-GB"/>
        </w:rPr>
        <w:t>.</w:t>
      </w:r>
      <w:r w:rsidR="00C546DF" w:rsidRPr="00A9401A">
        <w:rPr>
          <w:rFonts w:cstheme="minorHAnsi"/>
          <w:b/>
          <w:lang w:val="en-GB"/>
        </w:rPr>
        <w:tab/>
      </w:r>
      <w:r w:rsidR="00787566" w:rsidRPr="00A9401A">
        <w:rPr>
          <w:rFonts w:cstheme="minorHAnsi"/>
          <w:b/>
          <w:u w:val="single"/>
          <w:lang w:val="en-GB"/>
        </w:rPr>
        <w:t xml:space="preserve">CONTRACT </w:t>
      </w:r>
      <w:r w:rsidR="00C546DF" w:rsidRPr="00A9401A">
        <w:rPr>
          <w:rFonts w:cstheme="minorHAnsi"/>
          <w:b/>
          <w:u w:val="single"/>
          <w:lang w:val="en-GB"/>
        </w:rPr>
        <w:t>PRICE</w:t>
      </w:r>
    </w:p>
    <w:p w14:paraId="124C02E3" w14:textId="77777777" w:rsidR="00C546DF" w:rsidRPr="00A9401A" w:rsidRDefault="00C546DF" w:rsidP="00A9401A">
      <w:pPr>
        <w:spacing w:after="0" w:line="276" w:lineRule="auto"/>
        <w:jc w:val="both"/>
        <w:rPr>
          <w:rFonts w:cstheme="minorHAnsi"/>
          <w:bCs/>
          <w:u w:val="single"/>
          <w:lang w:val="en-GB"/>
        </w:rPr>
      </w:pPr>
      <w:r w:rsidRPr="00A9401A">
        <w:rPr>
          <w:rFonts w:cstheme="minorHAnsi"/>
          <w:b/>
          <w:lang w:val="en-GB"/>
        </w:rPr>
        <w:t xml:space="preserve"> </w:t>
      </w:r>
    </w:p>
    <w:p w14:paraId="51549931" w14:textId="42E12344" w:rsidR="00EE365D" w:rsidRPr="00A9401A" w:rsidRDefault="00B32B28" w:rsidP="00A9401A">
      <w:pPr>
        <w:spacing w:after="0" w:line="276" w:lineRule="auto"/>
        <w:jc w:val="both"/>
        <w:rPr>
          <w:rFonts w:cstheme="minorHAnsi"/>
          <w:b/>
          <w:bCs/>
          <w:u w:val="single"/>
          <w:lang w:val="en-GB"/>
        </w:rPr>
      </w:pPr>
      <w:r w:rsidRPr="00A9401A">
        <w:rPr>
          <w:rFonts w:cstheme="minorHAnsi"/>
          <w:b/>
          <w:bCs/>
          <w:lang w:val="en-GB"/>
        </w:rPr>
        <w:t>5</w:t>
      </w:r>
      <w:r w:rsidR="00C546DF" w:rsidRPr="00A9401A">
        <w:rPr>
          <w:rFonts w:cstheme="minorHAnsi"/>
          <w:b/>
          <w:bCs/>
          <w:lang w:val="en-GB"/>
        </w:rPr>
        <w:t>.1</w:t>
      </w:r>
      <w:r w:rsidR="00C546DF" w:rsidRPr="00A9401A">
        <w:rPr>
          <w:rFonts w:cstheme="minorHAnsi"/>
          <w:b/>
          <w:bCs/>
          <w:lang w:val="en-GB"/>
        </w:rPr>
        <w:tab/>
      </w:r>
      <w:r w:rsidR="00EE365D" w:rsidRPr="00A9401A">
        <w:rPr>
          <w:rFonts w:cstheme="minorHAnsi"/>
          <w:b/>
          <w:bCs/>
          <w:u w:val="single"/>
          <w:lang w:val="en-GB"/>
        </w:rPr>
        <w:t>Amount</w:t>
      </w:r>
    </w:p>
    <w:p w14:paraId="68954E13" w14:textId="77777777" w:rsidR="00EE365D" w:rsidRPr="00A9401A" w:rsidRDefault="00EE365D" w:rsidP="00A9401A">
      <w:pPr>
        <w:spacing w:after="0" w:line="276" w:lineRule="auto"/>
        <w:jc w:val="both"/>
        <w:rPr>
          <w:rFonts w:cstheme="minorHAnsi"/>
          <w:lang w:val="en-GB"/>
        </w:rPr>
      </w:pPr>
    </w:p>
    <w:p w14:paraId="091779A9" w14:textId="10044101" w:rsidR="00C546DF" w:rsidRPr="00A9401A" w:rsidRDefault="00C546DF" w:rsidP="00A9401A">
      <w:pPr>
        <w:spacing w:after="0" w:line="276" w:lineRule="auto"/>
        <w:jc w:val="both"/>
        <w:rPr>
          <w:rFonts w:cstheme="minorHAnsi"/>
          <w:lang w:val="en-GB"/>
        </w:rPr>
      </w:pPr>
      <w:r w:rsidRPr="00A9401A">
        <w:rPr>
          <w:rFonts w:cstheme="minorHAnsi"/>
          <w:lang w:val="en-GB"/>
        </w:rPr>
        <w:t xml:space="preserve">The price for the </w:t>
      </w:r>
      <w:r w:rsidR="00AA752F" w:rsidRPr="00A9401A">
        <w:rPr>
          <w:rFonts w:cstheme="minorHAnsi"/>
          <w:lang w:val="en-GB"/>
        </w:rPr>
        <w:t>Vessel</w:t>
      </w:r>
      <w:r w:rsidRPr="00A9401A">
        <w:rPr>
          <w:rFonts w:cstheme="minorHAnsi"/>
          <w:lang w:val="en-GB"/>
        </w:rPr>
        <w:t xml:space="preserve"> shall be EURO </w:t>
      </w:r>
      <w:r w:rsidR="00FD2151" w:rsidRPr="00A9401A">
        <w:rPr>
          <w:rFonts w:cstheme="minorHAnsi"/>
          <w:color w:val="000000"/>
          <w:lang w:val="en-GB"/>
        </w:rPr>
        <w:t>[•]</w:t>
      </w:r>
      <w:r w:rsidR="00787566" w:rsidRPr="00A9401A">
        <w:rPr>
          <w:rFonts w:cstheme="minorHAnsi"/>
          <w:lang w:val="en-GB"/>
        </w:rPr>
        <w:t xml:space="preserve"> </w:t>
      </w:r>
      <w:proofErr w:type="gramStart"/>
      <w:r w:rsidRPr="00A9401A">
        <w:rPr>
          <w:rFonts w:cstheme="minorHAnsi"/>
          <w:lang w:val="en-GB"/>
        </w:rPr>
        <w:t>(</w:t>
      </w:r>
      <w:r w:rsidR="00787566" w:rsidRPr="00A9401A">
        <w:rPr>
          <w:rFonts w:cstheme="minorHAnsi"/>
          <w:lang w:val="en-GB"/>
        </w:rPr>
        <w:t xml:space="preserve"> </w:t>
      </w:r>
      <w:r w:rsidR="00FD2151" w:rsidRPr="00A9401A">
        <w:rPr>
          <w:rFonts w:cstheme="minorHAnsi"/>
          <w:color w:val="000000"/>
          <w:lang w:val="en-GB"/>
        </w:rPr>
        <w:t>[</w:t>
      </w:r>
      <w:proofErr w:type="gramEnd"/>
      <w:r w:rsidR="00FD2151" w:rsidRPr="00A9401A">
        <w:rPr>
          <w:rFonts w:cstheme="minorHAnsi"/>
          <w:color w:val="000000"/>
          <w:lang w:val="en-GB"/>
        </w:rPr>
        <w:t>•]</w:t>
      </w:r>
      <w:r w:rsidR="00787566" w:rsidRPr="00A9401A">
        <w:rPr>
          <w:rFonts w:cstheme="minorHAnsi"/>
          <w:lang w:val="en-GB"/>
        </w:rPr>
        <w:t xml:space="preserve"> </w:t>
      </w:r>
      <w:r w:rsidRPr="00A9401A">
        <w:rPr>
          <w:rFonts w:cstheme="minorHAnsi"/>
          <w:lang w:val="en-GB"/>
        </w:rPr>
        <w:t>E</w:t>
      </w:r>
      <w:r w:rsidR="00787566" w:rsidRPr="00A9401A">
        <w:rPr>
          <w:rFonts w:cstheme="minorHAnsi"/>
          <w:lang w:val="en-GB"/>
        </w:rPr>
        <w:t>uros</w:t>
      </w:r>
      <w:r w:rsidRPr="00A9401A">
        <w:rPr>
          <w:rFonts w:cstheme="minorHAnsi"/>
          <w:lang w:val="en-GB"/>
        </w:rPr>
        <w:t>) (“</w:t>
      </w:r>
      <w:r w:rsidR="00787566" w:rsidRPr="00A9401A">
        <w:rPr>
          <w:rFonts w:cstheme="minorHAnsi"/>
          <w:lang w:val="en-GB"/>
        </w:rPr>
        <w:t>Contract Price</w:t>
      </w:r>
      <w:r w:rsidRPr="00A9401A">
        <w:rPr>
          <w:rFonts w:cstheme="minorHAnsi"/>
          <w:lang w:val="en-GB"/>
        </w:rPr>
        <w:t>”).</w:t>
      </w:r>
    </w:p>
    <w:p w14:paraId="64A30EE6" w14:textId="77777777" w:rsidR="00C546DF" w:rsidRPr="00A9401A" w:rsidRDefault="00C546DF" w:rsidP="00A9401A">
      <w:pPr>
        <w:spacing w:after="0" w:line="276" w:lineRule="auto"/>
        <w:jc w:val="both"/>
        <w:rPr>
          <w:rFonts w:cstheme="minorHAnsi"/>
          <w:lang w:val="en-GB"/>
        </w:rPr>
      </w:pPr>
    </w:p>
    <w:p w14:paraId="5E7F8AD5" w14:textId="4DB2B6F7" w:rsidR="00C546DF" w:rsidRPr="00A9401A" w:rsidRDefault="00C546DF" w:rsidP="00A9401A">
      <w:pPr>
        <w:spacing w:after="0" w:line="276" w:lineRule="auto"/>
        <w:jc w:val="both"/>
        <w:rPr>
          <w:rFonts w:cstheme="minorHAnsi"/>
          <w:lang w:val="en-GB"/>
        </w:rPr>
      </w:pPr>
      <w:proofErr w:type="gramStart"/>
      <w:r w:rsidRPr="00A9401A">
        <w:rPr>
          <w:rFonts w:cstheme="minorHAnsi"/>
          <w:lang w:val="en-GB"/>
        </w:rPr>
        <w:t xml:space="preserve">The </w:t>
      </w:r>
      <w:r w:rsidR="00787566" w:rsidRPr="00A9401A">
        <w:rPr>
          <w:rFonts w:cstheme="minorHAnsi"/>
          <w:lang w:val="en-GB"/>
        </w:rPr>
        <w:t>Contract Price</w:t>
      </w:r>
      <w:r w:rsidRPr="00A9401A">
        <w:rPr>
          <w:rFonts w:cstheme="minorHAnsi"/>
          <w:lang w:val="en-GB"/>
        </w:rPr>
        <w:t xml:space="preserve"> includes the </w:t>
      </w:r>
      <w:r w:rsidR="00AA752F" w:rsidRPr="00A9401A">
        <w:rPr>
          <w:rFonts w:cstheme="minorHAnsi"/>
          <w:lang w:val="en-GB"/>
        </w:rPr>
        <w:t>Vessel</w:t>
      </w:r>
      <w:r w:rsidRPr="00A9401A">
        <w:rPr>
          <w:rFonts w:cstheme="minorHAnsi"/>
          <w:lang w:val="en-GB"/>
        </w:rPr>
        <w:t xml:space="preserve"> </w:t>
      </w:r>
      <w:r w:rsidR="008624A9" w:rsidRPr="00A9401A">
        <w:rPr>
          <w:rFonts w:cstheme="minorHAnsi"/>
          <w:lang w:val="en-GB"/>
        </w:rPr>
        <w:t xml:space="preserve">in its completed state, ready for delivery, </w:t>
      </w:r>
      <w:r w:rsidRPr="00A9401A">
        <w:rPr>
          <w:rFonts w:cstheme="minorHAnsi"/>
          <w:lang w:val="en-GB"/>
        </w:rPr>
        <w:t>with all its appurtenances, gear</w:t>
      </w:r>
      <w:r w:rsidR="005636B3" w:rsidRPr="00A9401A">
        <w:rPr>
          <w:rFonts w:cstheme="minorHAnsi"/>
          <w:lang w:val="en-GB"/>
        </w:rPr>
        <w:t>,</w:t>
      </w:r>
      <w:r w:rsidRPr="00A9401A">
        <w:rPr>
          <w:rFonts w:cstheme="minorHAnsi"/>
          <w:lang w:val="en-GB"/>
        </w:rPr>
        <w:t xml:space="preserve"> equipment</w:t>
      </w:r>
      <w:r w:rsidR="005636B3" w:rsidRPr="00A9401A">
        <w:rPr>
          <w:rFonts w:cstheme="minorHAnsi"/>
          <w:lang w:val="en-GB"/>
        </w:rPr>
        <w:t xml:space="preserve"> and Seller’s Delivery Documents</w:t>
      </w:r>
      <w:r w:rsidRPr="00A9401A">
        <w:rPr>
          <w:rFonts w:cstheme="minorHAnsi"/>
          <w:lang w:val="en-GB"/>
        </w:rPr>
        <w:t xml:space="preserve">, as well as all the Seller’s costs </w:t>
      </w:r>
      <w:r w:rsidR="009D60A0" w:rsidRPr="00A9401A">
        <w:rPr>
          <w:rFonts w:cstheme="minorHAnsi"/>
          <w:lang w:val="en-GB"/>
        </w:rPr>
        <w:t>incurred and to be incurred pursuant to the Completion Agreement and gener</w:t>
      </w:r>
      <w:r w:rsidR="00412309" w:rsidRPr="00A9401A">
        <w:rPr>
          <w:rFonts w:cstheme="minorHAnsi"/>
          <w:lang w:val="en-GB"/>
        </w:rPr>
        <w:t xml:space="preserve">ally in relation </w:t>
      </w:r>
      <w:r w:rsidRPr="00A9401A">
        <w:rPr>
          <w:rFonts w:cstheme="minorHAnsi"/>
          <w:lang w:val="en-GB"/>
        </w:rPr>
        <w:t xml:space="preserve">to the </w:t>
      </w:r>
      <w:r w:rsidR="00AA752F" w:rsidRPr="00A9401A">
        <w:rPr>
          <w:rFonts w:cstheme="minorHAnsi"/>
          <w:lang w:val="en-GB"/>
        </w:rPr>
        <w:t>Vessel</w:t>
      </w:r>
      <w:r w:rsidR="00D52CCF" w:rsidRPr="00A9401A">
        <w:rPr>
          <w:rFonts w:cstheme="minorHAnsi"/>
          <w:lang w:val="en-GB"/>
        </w:rPr>
        <w:t xml:space="preserve"> and to the </w:t>
      </w:r>
      <w:r w:rsidRPr="00A9401A">
        <w:rPr>
          <w:rFonts w:cstheme="minorHAnsi"/>
          <w:lang w:val="en-GB"/>
        </w:rPr>
        <w:t xml:space="preserve">performance of this </w:t>
      </w:r>
      <w:r w:rsidR="00824D48" w:rsidRPr="00A9401A">
        <w:rPr>
          <w:rFonts w:cstheme="minorHAnsi"/>
          <w:lang w:val="en-GB"/>
        </w:rPr>
        <w:t xml:space="preserve">Sale and Purchase </w:t>
      </w:r>
      <w:r w:rsidRPr="00A9401A">
        <w:rPr>
          <w:rFonts w:cstheme="minorHAnsi"/>
          <w:lang w:val="en-GB"/>
        </w:rPr>
        <w:t xml:space="preserve">Agreement accruing until </w:t>
      </w:r>
      <w:r w:rsidR="00882101">
        <w:rPr>
          <w:rFonts w:cstheme="minorHAnsi"/>
          <w:lang w:val="en-GB"/>
        </w:rPr>
        <w:t xml:space="preserve">and including </w:t>
      </w:r>
      <w:r w:rsidRPr="00A9401A">
        <w:rPr>
          <w:rFonts w:cstheme="minorHAnsi"/>
          <w:lang w:val="en-GB"/>
        </w:rPr>
        <w:t xml:space="preserve">the Delivery in accordance with </w:t>
      </w:r>
      <w:r w:rsidR="00882101">
        <w:rPr>
          <w:rFonts w:cstheme="minorHAnsi"/>
          <w:lang w:val="en-GB"/>
        </w:rPr>
        <w:t>Clause</w:t>
      </w:r>
      <w:r w:rsidRPr="00A9401A">
        <w:rPr>
          <w:rFonts w:cstheme="minorHAnsi"/>
          <w:lang w:val="en-GB"/>
        </w:rPr>
        <w:t xml:space="preserve"> </w:t>
      </w:r>
      <w:r w:rsidR="00882101">
        <w:rPr>
          <w:rFonts w:cstheme="minorHAnsi"/>
          <w:lang w:val="en-GB"/>
        </w:rPr>
        <w:t>7</w:t>
      </w:r>
      <w:r w:rsidR="00CA70A0" w:rsidRPr="00A9401A">
        <w:rPr>
          <w:rFonts w:cstheme="minorHAnsi"/>
          <w:lang w:val="en-GB"/>
        </w:rPr>
        <w:t>.</w:t>
      </w:r>
      <w:proofErr w:type="gramEnd"/>
    </w:p>
    <w:p w14:paraId="5ABB4075" w14:textId="5CA4AC15" w:rsidR="0084358E" w:rsidRPr="00A9401A" w:rsidRDefault="0084358E" w:rsidP="00A9401A">
      <w:pPr>
        <w:spacing w:after="0" w:line="276" w:lineRule="auto"/>
        <w:jc w:val="both"/>
        <w:rPr>
          <w:rFonts w:cstheme="minorHAnsi"/>
          <w:lang w:val="en-GB"/>
        </w:rPr>
      </w:pPr>
    </w:p>
    <w:p w14:paraId="63A448AE" w14:textId="41AD76AE" w:rsidR="008B58A0" w:rsidRPr="00A9401A" w:rsidRDefault="0084358E" w:rsidP="00A9401A">
      <w:pPr>
        <w:spacing w:after="0" w:line="276" w:lineRule="auto"/>
        <w:jc w:val="both"/>
        <w:rPr>
          <w:lang w:val="en-GB"/>
        </w:rPr>
      </w:pPr>
      <w:r w:rsidRPr="00A9401A">
        <w:rPr>
          <w:rFonts w:cstheme="minorHAnsi"/>
          <w:lang w:val="en-GB"/>
        </w:rPr>
        <w:t>The Contract Price does not include</w:t>
      </w:r>
      <w:r w:rsidR="00944F17" w:rsidRPr="00A9401A">
        <w:rPr>
          <w:rFonts w:cstheme="minorHAnsi"/>
          <w:lang w:val="en-GB"/>
        </w:rPr>
        <w:t xml:space="preserve"> </w:t>
      </w:r>
      <w:r w:rsidR="008B58A0" w:rsidRPr="00A9401A">
        <w:rPr>
          <w:lang w:val="en-GB"/>
        </w:rPr>
        <w:t xml:space="preserve">the </w:t>
      </w:r>
      <w:r w:rsidR="006B7A13" w:rsidRPr="00A9401A">
        <w:rPr>
          <w:lang w:val="en-GB"/>
        </w:rPr>
        <w:t xml:space="preserve">remaining </w:t>
      </w:r>
      <w:r w:rsidR="00D41697" w:rsidRPr="00A9401A">
        <w:rPr>
          <w:lang w:val="en-GB"/>
        </w:rPr>
        <w:t xml:space="preserve">quantities of </w:t>
      </w:r>
      <w:r w:rsidR="008B58A0" w:rsidRPr="00A9401A">
        <w:rPr>
          <w:lang w:val="en-GB"/>
        </w:rPr>
        <w:t>fuel oil</w:t>
      </w:r>
      <w:r w:rsidR="008905A2" w:rsidRPr="00A9401A">
        <w:rPr>
          <w:lang w:val="en-GB"/>
        </w:rPr>
        <w:t>, lubricating oil</w:t>
      </w:r>
      <w:r w:rsidR="008B58A0" w:rsidRPr="00A9401A">
        <w:rPr>
          <w:lang w:val="en-GB"/>
        </w:rPr>
        <w:t xml:space="preserve"> and such other consumables</w:t>
      </w:r>
      <w:r w:rsidR="00D41697" w:rsidRPr="00A9401A">
        <w:rPr>
          <w:lang w:val="en-GB"/>
        </w:rPr>
        <w:t xml:space="preserve"> on or in the Vessel</w:t>
      </w:r>
      <w:r w:rsidR="002D4559">
        <w:rPr>
          <w:lang w:val="en-GB"/>
        </w:rPr>
        <w:t xml:space="preserve"> at the time of delivery</w:t>
      </w:r>
      <w:r w:rsidR="00D41697" w:rsidRPr="00A9401A">
        <w:rPr>
          <w:lang w:val="en-GB"/>
        </w:rPr>
        <w:t>,</w:t>
      </w:r>
      <w:r w:rsidR="008B58A0" w:rsidRPr="00A9401A">
        <w:rPr>
          <w:lang w:val="en-GB"/>
        </w:rPr>
        <w:t xml:space="preserve"> which </w:t>
      </w:r>
      <w:proofErr w:type="gramStart"/>
      <w:r w:rsidR="008B58A0" w:rsidRPr="00A9401A">
        <w:rPr>
          <w:lang w:val="en-GB"/>
        </w:rPr>
        <w:t>have not been consumed</w:t>
      </w:r>
      <w:proofErr w:type="gramEnd"/>
      <w:r w:rsidR="008B58A0" w:rsidRPr="00A9401A">
        <w:rPr>
          <w:lang w:val="en-GB"/>
        </w:rPr>
        <w:t xml:space="preserve"> during the trial run</w:t>
      </w:r>
      <w:r w:rsidR="008629F7" w:rsidRPr="00A9401A">
        <w:rPr>
          <w:lang w:val="en-GB"/>
        </w:rPr>
        <w:t xml:space="preserve">. </w:t>
      </w:r>
      <w:proofErr w:type="gramStart"/>
      <w:r w:rsidR="008629F7" w:rsidRPr="00A9401A">
        <w:rPr>
          <w:lang w:val="en-GB"/>
        </w:rPr>
        <w:t xml:space="preserve">Those </w:t>
      </w:r>
      <w:r w:rsidR="00D41697" w:rsidRPr="00A9401A">
        <w:rPr>
          <w:lang w:val="en-GB"/>
        </w:rPr>
        <w:t xml:space="preserve">quantities </w:t>
      </w:r>
      <w:r w:rsidR="008629F7" w:rsidRPr="00A9401A">
        <w:rPr>
          <w:lang w:val="en-GB"/>
        </w:rPr>
        <w:t>shall be paid by the Buyer</w:t>
      </w:r>
      <w:r w:rsidR="008B58A0" w:rsidRPr="00A9401A">
        <w:rPr>
          <w:lang w:val="en-GB"/>
        </w:rPr>
        <w:t xml:space="preserve"> </w:t>
      </w:r>
      <w:r w:rsidR="00236B19" w:rsidRPr="00A9401A">
        <w:rPr>
          <w:lang w:val="en-GB"/>
        </w:rPr>
        <w:t xml:space="preserve">on </w:t>
      </w:r>
      <w:r w:rsidR="002D4559">
        <w:rPr>
          <w:lang w:val="en-GB"/>
        </w:rPr>
        <w:t>d</w:t>
      </w:r>
      <w:r w:rsidR="00236B19" w:rsidRPr="00A9401A">
        <w:rPr>
          <w:lang w:val="en-GB"/>
        </w:rPr>
        <w:t xml:space="preserve">elivery </w:t>
      </w:r>
      <w:r w:rsidR="008B58A0" w:rsidRPr="00A9401A">
        <w:rPr>
          <w:lang w:val="en-GB"/>
        </w:rPr>
        <w:t>at their original purchase prices</w:t>
      </w:r>
      <w:proofErr w:type="gramEnd"/>
      <w:r w:rsidR="008B58A0" w:rsidRPr="00A9401A">
        <w:rPr>
          <w:lang w:val="en-GB"/>
        </w:rPr>
        <w:t xml:space="preserve">. </w:t>
      </w:r>
      <w:r w:rsidR="000F1489" w:rsidRPr="00A9401A">
        <w:rPr>
          <w:lang w:val="en-GB"/>
        </w:rPr>
        <w:t>For the avoidance of doubt, i</w:t>
      </w:r>
      <w:r w:rsidR="008B58A0" w:rsidRPr="00A9401A">
        <w:rPr>
          <w:lang w:val="en-GB"/>
        </w:rPr>
        <w:t xml:space="preserve">n measuring such </w:t>
      </w:r>
      <w:r w:rsidR="00236B19" w:rsidRPr="00A9401A">
        <w:rPr>
          <w:lang w:val="en-GB"/>
        </w:rPr>
        <w:t xml:space="preserve">remaining </w:t>
      </w:r>
      <w:r w:rsidR="008B58A0" w:rsidRPr="00A9401A">
        <w:rPr>
          <w:lang w:val="en-GB"/>
        </w:rPr>
        <w:t xml:space="preserve">quantities, </w:t>
      </w:r>
      <w:r w:rsidR="000F1489" w:rsidRPr="00A9401A">
        <w:rPr>
          <w:lang w:val="en-GB"/>
        </w:rPr>
        <w:t xml:space="preserve">the </w:t>
      </w:r>
      <w:r w:rsidR="008B58A0" w:rsidRPr="00A9401A">
        <w:rPr>
          <w:lang w:val="en-GB"/>
        </w:rPr>
        <w:t xml:space="preserve">fuel oil, lubricating oils and greases remaining in the main engine, sump-tanks, other machinery and in pipes, stern tube and the like, </w:t>
      </w:r>
      <w:proofErr w:type="gramStart"/>
      <w:r w:rsidR="008B58A0" w:rsidRPr="00A9401A">
        <w:rPr>
          <w:lang w:val="en-GB"/>
        </w:rPr>
        <w:t xml:space="preserve">shall </w:t>
      </w:r>
      <w:r w:rsidR="000F1489" w:rsidRPr="00A9401A">
        <w:rPr>
          <w:lang w:val="en-GB"/>
        </w:rPr>
        <w:t xml:space="preserve">also </w:t>
      </w:r>
      <w:r w:rsidR="008B58A0" w:rsidRPr="00A9401A">
        <w:rPr>
          <w:lang w:val="en-GB"/>
        </w:rPr>
        <w:t xml:space="preserve">be </w:t>
      </w:r>
      <w:r w:rsidR="002F658B" w:rsidRPr="00A9401A">
        <w:rPr>
          <w:lang w:val="en-GB"/>
        </w:rPr>
        <w:t>taken</w:t>
      </w:r>
      <w:proofErr w:type="gramEnd"/>
      <w:r w:rsidR="002F658B" w:rsidRPr="00A9401A">
        <w:rPr>
          <w:lang w:val="en-GB"/>
        </w:rPr>
        <w:t xml:space="preserve"> into account</w:t>
      </w:r>
      <w:r w:rsidR="008B58A0" w:rsidRPr="00A9401A">
        <w:rPr>
          <w:lang w:val="en-GB"/>
        </w:rPr>
        <w:t>.</w:t>
      </w:r>
    </w:p>
    <w:p w14:paraId="74A6F275" w14:textId="09C74897" w:rsidR="00C546DF" w:rsidRPr="00A9401A" w:rsidRDefault="00C546DF" w:rsidP="00A9401A">
      <w:pPr>
        <w:spacing w:after="0" w:line="276" w:lineRule="auto"/>
        <w:jc w:val="both"/>
        <w:rPr>
          <w:rFonts w:cstheme="minorHAnsi"/>
          <w:b/>
          <w:lang w:val="en-GB"/>
        </w:rPr>
      </w:pPr>
    </w:p>
    <w:p w14:paraId="3D387E5B" w14:textId="704E2257" w:rsidR="002859A6" w:rsidRDefault="002859A6">
      <w:pPr>
        <w:rPr>
          <w:rFonts w:cstheme="minorHAnsi"/>
          <w:b/>
          <w:lang w:val="en-GB"/>
        </w:rPr>
      </w:pPr>
      <w:r>
        <w:rPr>
          <w:rFonts w:cstheme="minorHAnsi"/>
          <w:b/>
          <w:lang w:val="en-GB"/>
        </w:rPr>
        <w:br w:type="page"/>
      </w:r>
    </w:p>
    <w:p w14:paraId="0088660F" w14:textId="77777777" w:rsidR="000B3451" w:rsidRPr="00A9401A" w:rsidRDefault="000B3451" w:rsidP="00A9401A">
      <w:pPr>
        <w:spacing w:after="0" w:line="276" w:lineRule="auto"/>
        <w:jc w:val="both"/>
        <w:rPr>
          <w:rFonts w:cstheme="minorHAnsi"/>
          <w:b/>
          <w:lang w:val="en-GB"/>
        </w:rPr>
      </w:pPr>
    </w:p>
    <w:p w14:paraId="1F87BF18" w14:textId="60C5A5C5" w:rsidR="00EE365D" w:rsidRPr="00A9401A" w:rsidRDefault="00C546DF" w:rsidP="00A9401A">
      <w:pPr>
        <w:spacing w:after="0" w:line="276" w:lineRule="auto"/>
        <w:jc w:val="both"/>
        <w:rPr>
          <w:rFonts w:cstheme="minorHAnsi"/>
          <w:b/>
          <w:bCs/>
          <w:u w:val="single"/>
          <w:lang w:val="en-GB"/>
        </w:rPr>
      </w:pPr>
      <w:r w:rsidRPr="00A9401A">
        <w:rPr>
          <w:rFonts w:cstheme="minorHAnsi"/>
          <w:b/>
          <w:bCs/>
          <w:lang w:val="en-GB"/>
        </w:rPr>
        <w:t>5.</w:t>
      </w:r>
      <w:r w:rsidR="00EE365D" w:rsidRPr="00A9401A">
        <w:rPr>
          <w:rFonts w:cstheme="minorHAnsi"/>
          <w:b/>
          <w:bCs/>
          <w:lang w:val="en-GB"/>
        </w:rPr>
        <w:t>2</w:t>
      </w:r>
      <w:r w:rsidR="00EE365D" w:rsidRPr="00A9401A">
        <w:rPr>
          <w:rFonts w:cstheme="minorHAnsi"/>
          <w:b/>
          <w:bCs/>
          <w:lang w:val="en-GB"/>
        </w:rPr>
        <w:tab/>
      </w:r>
      <w:r w:rsidR="00EE365D" w:rsidRPr="00A9401A">
        <w:rPr>
          <w:rFonts w:cstheme="minorHAnsi"/>
          <w:b/>
          <w:bCs/>
          <w:u w:val="single"/>
          <w:lang w:val="en-GB"/>
        </w:rPr>
        <w:t>Payment</w:t>
      </w:r>
    </w:p>
    <w:p w14:paraId="304EF97B" w14:textId="77777777" w:rsidR="00EE365D" w:rsidRPr="00A9401A" w:rsidRDefault="00EE365D" w:rsidP="00A9401A">
      <w:pPr>
        <w:spacing w:after="0" w:line="276" w:lineRule="auto"/>
        <w:jc w:val="both"/>
        <w:rPr>
          <w:rFonts w:cstheme="minorHAnsi"/>
          <w:u w:val="single"/>
          <w:lang w:val="en-GB"/>
        </w:rPr>
      </w:pPr>
    </w:p>
    <w:p w14:paraId="19D75821" w14:textId="1975585A" w:rsidR="00C546DF" w:rsidRPr="00A9401A" w:rsidRDefault="00C546DF" w:rsidP="00A9401A">
      <w:pPr>
        <w:spacing w:after="0" w:line="276" w:lineRule="auto"/>
        <w:jc w:val="both"/>
        <w:rPr>
          <w:rFonts w:cstheme="minorHAnsi"/>
          <w:lang w:val="en-GB"/>
        </w:rPr>
      </w:pPr>
      <w:r w:rsidRPr="00A9401A">
        <w:rPr>
          <w:rFonts w:cstheme="minorHAnsi"/>
          <w:lang w:val="en-GB"/>
        </w:rPr>
        <w:t xml:space="preserve">The Buyer shall pay the </w:t>
      </w:r>
      <w:r w:rsidR="00787566" w:rsidRPr="00A9401A">
        <w:rPr>
          <w:rFonts w:cstheme="minorHAnsi"/>
          <w:lang w:val="en-GB"/>
        </w:rPr>
        <w:t>Contract Price</w:t>
      </w:r>
      <w:r w:rsidRPr="00A9401A">
        <w:rPr>
          <w:rFonts w:cstheme="minorHAnsi"/>
          <w:lang w:val="en-GB"/>
        </w:rPr>
        <w:t xml:space="preserve"> in the following instalments:</w:t>
      </w:r>
    </w:p>
    <w:p w14:paraId="755CA40E" w14:textId="77777777" w:rsidR="00C546DF" w:rsidRPr="00A9401A" w:rsidRDefault="00C546DF" w:rsidP="00A9401A">
      <w:pPr>
        <w:spacing w:after="0" w:line="276" w:lineRule="auto"/>
        <w:jc w:val="both"/>
        <w:rPr>
          <w:rFonts w:cstheme="minorHAnsi"/>
          <w:lang w:val="en-GB"/>
        </w:rPr>
      </w:pPr>
    </w:p>
    <w:p w14:paraId="7E0EA485" w14:textId="3B303C27" w:rsidR="00C546DF" w:rsidRPr="00A9401A" w:rsidRDefault="00C546DF" w:rsidP="00A9401A">
      <w:pPr>
        <w:spacing w:line="276" w:lineRule="auto"/>
        <w:ind w:left="1418" w:hanging="709"/>
        <w:jc w:val="both"/>
        <w:rPr>
          <w:rFonts w:cstheme="minorHAnsi"/>
          <w:lang w:val="en-GB"/>
        </w:rPr>
      </w:pPr>
      <w:r w:rsidRPr="00175457">
        <w:rPr>
          <w:rFonts w:cstheme="minorHAnsi"/>
          <w:b/>
          <w:lang w:val="en-GB"/>
        </w:rPr>
        <w:t>(a)</w:t>
      </w:r>
      <w:r w:rsidRPr="00A9401A">
        <w:rPr>
          <w:rFonts w:cstheme="minorHAnsi"/>
          <w:lang w:val="en-GB"/>
        </w:rPr>
        <w:tab/>
      </w:r>
      <w:r w:rsidR="00D52CCF" w:rsidRPr="00A9401A">
        <w:rPr>
          <w:rFonts w:cstheme="minorHAnsi"/>
          <w:lang w:val="en-GB"/>
        </w:rPr>
        <w:t xml:space="preserve">______________ </w:t>
      </w:r>
      <w:r w:rsidRPr="00A9401A">
        <w:rPr>
          <w:rFonts w:cstheme="minorHAnsi"/>
          <w:lang w:val="en-GB"/>
        </w:rPr>
        <w:t>EUR (</w:t>
      </w:r>
      <w:r w:rsidR="00D52CCF" w:rsidRPr="00A9401A">
        <w:rPr>
          <w:rFonts w:cstheme="minorHAnsi"/>
          <w:lang w:val="en-GB"/>
        </w:rPr>
        <w:t xml:space="preserve">_____________________________ </w:t>
      </w:r>
      <w:r w:rsidRPr="00A9401A">
        <w:rPr>
          <w:rFonts w:cstheme="minorHAnsi"/>
          <w:lang w:val="en-GB"/>
        </w:rPr>
        <w:t>E</w:t>
      </w:r>
      <w:r w:rsidR="00D52CCF" w:rsidRPr="00A9401A">
        <w:rPr>
          <w:rFonts w:cstheme="minorHAnsi"/>
          <w:lang w:val="en-GB"/>
        </w:rPr>
        <w:t>uros</w:t>
      </w:r>
      <w:r w:rsidRPr="00A9401A">
        <w:rPr>
          <w:rFonts w:cstheme="minorHAnsi"/>
          <w:lang w:val="en-GB"/>
        </w:rPr>
        <w:t>)</w:t>
      </w:r>
      <w:r w:rsidR="00D52CCF" w:rsidRPr="00A9401A">
        <w:rPr>
          <w:rFonts w:cstheme="minorHAnsi"/>
          <w:lang w:val="en-GB"/>
        </w:rPr>
        <w:t xml:space="preserve">, representing </w:t>
      </w:r>
      <w:r w:rsidR="002D4559">
        <w:rPr>
          <w:rFonts w:cstheme="minorHAnsi"/>
          <w:lang w:val="en-GB"/>
        </w:rPr>
        <w:t>5</w:t>
      </w:r>
      <w:r w:rsidR="00D52CCF" w:rsidRPr="00A9401A">
        <w:rPr>
          <w:rFonts w:cstheme="minorHAnsi"/>
          <w:lang w:val="en-GB"/>
        </w:rPr>
        <w:t>% (</w:t>
      </w:r>
      <w:r w:rsidR="002D4559">
        <w:rPr>
          <w:rFonts w:cstheme="minorHAnsi"/>
          <w:lang w:val="en-GB"/>
        </w:rPr>
        <w:t xml:space="preserve">five </w:t>
      </w:r>
      <w:r w:rsidR="00D52CCF" w:rsidRPr="00A9401A">
        <w:rPr>
          <w:rFonts w:cstheme="minorHAnsi"/>
          <w:lang w:val="en-GB"/>
        </w:rPr>
        <w:t>per cent) of the Contract Price</w:t>
      </w:r>
      <w:r w:rsidR="000B5682" w:rsidRPr="00A9401A">
        <w:rPr>
          <w:rFonts w:cstheme="minorHAnsi"/>
          <w:lang w:val="en-GB"/>
        </w:rPr>
        <w:t xml:space="preserve"> (</w:t>
      </w:r>
      <w:r w:rsidR="00E56BA6" w:rsidRPr="00A9401A">
        <w:rPr>
          <w:rFonts w:cstheme="minorHAnsi"/>
          <w:lang w:val="en-GB"/>
        </w:rPr>
        <w:t xml:space="preserve">the </w:t>
      </w:r>
      <w:r w:rsidR="000B5682" w:rsidRPr="00A9401A">
        <w:rPr>
          <w:rFonts w:cstheme="minorHAnsi"/>
          <w:lang w:val="en-GB"/>
        </w:rPr>
        <w:t>“Deposit”)</w:t>
      </w:r>
      <w:r w:rsidR="00D52CCF" w:rsidRPr="00A9401A">
        <w:rPr>
          <w:rFonts w:cstheme="minorHAnsi"/>
          <w:lang w:val="en-GB"/>
        </w:rPr>
        <w:t xml:space="preserve">, shall be paid </w:t>
      </w:r>
      <w:r w:rsidRPr="00A9401A">
        <w:rPr>
          <w:rFonts w:cstheme="minorHAnsi"/>
          <w:lang w:val="en-GB"/>
        </w:rPr>
        <w:t xml:space="preserve">within </w:t>
      </w:r>
      <w:r w:rsidR="00D52CCF" w:rsidRPr="00A9401A">
        <w:rPr>
          <w:rFonts w:cstheme="minorHAnsi"/>
          <w:lang w:val="en-GB"/>
        </w:rPr>
        <w:t xml:space="preserve">three (3) </w:t>
      </w:r>
      <w:r w:rsidRPr="00A9401A">
        <w:rPr>
          <w:rFonts w:cstheme="minorHAnsi"/>
          <w:lang w:val="en-GB"/>
        </w:rPr>
        <w:t xml:space="preserve">banking days </w:t>
      </w:r>
      <w:r w:rsidR="00D52CCF" w:rsidRPr="00A9401A">
        <w:rPr>
          <w:rFonts w:cstheme="minorHAnsi"/>
          <w:lang w:val="en-GB"/>
        </w:rPr>
        <w:t xml:space="preserve">of </w:t>
      </w:r>
      <w:r w:rsidRPr="00A9401A">
        <w:rPr>
          <w:rFonts w:cstheme="minorHAnsi"/>
          <w:lang w:val="en-GB"/>
        </w:rPr>
        <w:t>the date of</w:t>
      </w:r>
      <w:r w:rsidR="00D52CCF" w:rsidRPr="00A9401A">
        <w:rPr>
          <w:rFonts w:cstheme="minorHAnsi"/>
          <w:lang w:val="en-GB"/>
        </w:rPr>
        <w:t xml:space="preserve"> </w:t>
      </w:r>
      <w:r w:rsidR="00A9401A" w:rsidRPr="00A9401A">
        <w:rPr>
          <w:rFonts w:cstheme="minorHAnsi"/>
          <w:lang w:val="en-GB"/>
        </w:rPr>
        <w:t>this Sale and Purchase Agreement</w:t>
      </w:r>
      <w:r w:rsidRPr="00A9401A">
        <w:rPr>
          <w:rFonts w:cstheme="minorHAnsi"/>
          <w:lang w:val="en-GB"/>
        </w:rPr>
        <w:t xml:space="preserve">; </w:t>
      </w:r>
    </w:p>
    <w:p w14:paraId="6A8579F9" w14:textId="52DB990E" w:rsidR="00C546DF" w:rsidRPr="00A9401A" w:rsidRDefault="00C546DF" w:rsidP="00A9401A">
      <w:pPr>
        <w:spacing w:line="276" w:lineRule="auto"/>
        <w:ind w:left="1418" w:hanging="709"/>
        <w:jc w:val="both"/>
        <w:rPr>
          <w:rFonts w:cstheme="minorHAnsi"/>
          <w:lang w:val="en-GB"/>
        </w:rPr>
      </w:pPr>
      <w:r w:rsidRPr="00175457">
        <w:rPr>
          <w:rFonts w:cstheme="minorHAnsi"/>
          <w:b/>
          <w:lang w:val="en-GB"/>
        </w:rPr>
        <w:t>(b)</w:t>
      </w:r>
      <w:r w:rsidRPr="00A9401A">
        <w:rPr>
          <w:rFonts w:cstheme="minorHAnsi"/>
          <w:lang w:val="en-GB"/>
        </w:rPr>
        <w:tab/>
      </w:r>
      <w:r w:rsidR="00D52CCF" w:rsidRPr="00A9401A">
        <w:rPr>
          <w:rFonts w:cstheme="minorHAnsi"/>
          <w:lang w:val="en-GB"/>
        </w:rPr>
        <w:t xml:space="preserve">______________ EUR (_____________________________ Euros), representing </w:t>
      </w:r>
      <w:r w:rsidR="002D4559">
        <w:rPr>
          <w:rFonts w:cstheme="minorHAnsi"/>
          <w:lang w:val="en-GB"/>
        </w:rPr>
        <w:t>95</w:t>
      </w:r>
      <w:r w:rsidR="00D52CCF" w:rsidRPr="00A9401A">
        <w:rPr>
          <w:rFonts w:cstheme="minorHAnsi"/>
          <w:lang w:val="en-GB"/>
        </w:rPr>
        <w:t>% (</w:t>
      </w:r>
      <w:r w:rsidR="002D4559">
        <w:rPr>
          <w:rFonts w:cstheme="minorHAnsi"/>
          <w:lang w:val="en-GB"/>
        </w:rPr>
        <w:t xml:space="preserve">ninety-five </w:t>
      </w:r>
      <w:r w:rsidR="00D52CCF" w:rsidRPr="00A9401A">
        <w:rPr>
          <w:rFonts w:cstheme="minorHAnsi"/>
          <w:lang w:val="en-GB"/>
        </w:rPr>
        <w:t xml:space="preserve">per cent) of the Contract Price, </w:t>
      </w:r>
      <w:r w:rsidR="003F2EC3" w:rsidRPr="00A9401A">
        <w:rPr>
          <w:rFonts w:cstheme="minorHAnsi"/>
          <w:lang w:val="en-GB"/>
        </w:rPr>
        <w:t xml:space="preserve">as adjusted in accordance with </w:t>
      </w:r>
      <w:r w:rsidR="00882101">
        <w:rPr>
          <w:rFonts w:cstheme="minorHAnsi"/>
          <w:lang w:val="en-GB"/>
        </w:rPr>
        <w:t>Clause</w:t>
      </w:r>
      <w:r w:rsidR="003F2EC3" w:rsidRPr="00A9401A">
        <w:rPr>
          <w:rFonts w:cstheme="minorHAnsi"/>
          <w:lang w:val="en-GB"/>
        </w:rPr>
        <w:t xml:space="preserve"> </w:t>
      </w:r>
      <w:r w:rsidR="002D4559">
        <w:rPr>
          <w:rFonts w:cstheme="minorHAnsi"/>
          <w:lang w:val="en-GB"/>
        </w:rPr>
        <w:t xml:space="preserve">6 </w:t>
      </w:r>
      <w:r w:rsidR="00E56BA6" w:rsidRPr="00A9401A">
        <w:rPr>
          <w:rFonts w:cstheme="minorHAnsi"/>
          <w:lang w:val="en-GB"/>
        </w:rPr>
        <w:t xml:space="preserve">(the “Balance”), </w:t>
      </w:r>
      <w:r w:rsidR="00D52CCF" w:rsidRPr="00A9401A">
        <w:rPr>
          <w:rFonts w:cstheme="minorHAnsi"/>
          <w:lang w:val="en-GB"/>
        </w:rPr>
        <w:t xml:space="preserve">shall be paid upon </w:t>
      </w:r>
      <w:r w:rsidR="002D4559">
        <w:rPr>
          <w:rFonts w:cstheme="minorHAnsi"/>
          <w:lang w:val="en-GB"/>
        </w:rPr>
        <w:t>d</w:t>
      </w:r>
      <w:r w:rsidR="00D52CCF" w:rsidRPr="00A9401A">
        <w:rPr>
          <w:rFonts w:cstheme="minorHAnsi"/>
          <w:lang w:val="en-GB"/>
        </w:rPr>
        <w:t xml:space="preserve">elivery </w:t>
      </w:r>
      <w:r w:rsidR="002D4559">
        <w:rPr>
          <w:rFonts w:cstheme="minorHAnsi"/>
          <w:lang w:val="en-GB"/>
        </w:rPr>
        <w:t xml:space="preserve">of the Vessel </w:t>
      </w:r>
      <w:r w:rsidR="00D52CCF" w:rsidRPr="00A9401A">
        <w:rPr>
          <w:rFonts w:cstheme="minorHAnsi"/>
          <w:lang w:val="en-GB"/>
        </w:rPr>
        <w:t xml:space="preserve">in accordance with </w:t>
      </w:r>
      <w:r w:rsidR="00882101" w:rsidRPr="002D4559">
        <w:rPr>
          <w:rFonts w:cstheme="minorHAnsi"/>
          <w:lang w:val="en-GB"/>
        </w:rPr>
        <w:t>Clause</w:t>
      </w:r>
      <w:r w:rsidR="00D52CCF" w:rsidRPr="002D4559">
        <w:rPr>
          <w:rFonts w:cstheme="minorHAnsi"/>
          <w:lang w:val="en-GB"/>
        </w:rPr>
        <w:t xml:space="preserve"> </w:t>
      </w:r>
      <w:r w:rsidR="002D4559" w:rsidRPr="002D4559">
        <w:rPr>
          <w:rFonts w:cstheme="minorHAnsi"/>
          <w:lang w:val="en-GB"/>
        </w:rPr>
        <w:t>7</w:t>
      </w:r>
      <w:r w:rsidR="00D52CCF" w:rsidRPr="002D4559">
        <w:rPr>
          <w:rFonts w:cstheme="minorHAnsi"/>
          <w:lang w:val="en-GB"/>
        </w:rPr>
        <w:t>.</w:t>
      </w:r>
    </w:p>
    <w:p w14:paraId="1DA52A63" w14:textId="77777777" w:rsidR="00C546DF" w:rsidRPr="00A9401A" w:rsidRDefault="00C546DF" w:rsidP="00A9401A">
      <w:pPr>
        <w:spacing w:after="0" w:line="276" w:lineRule="auto"/>
        <w:jc w:val="both"/>
        <w:rPr>
          <w:rFonts w:cstheme="minorHAnsi"/>
          <w:lang w:val="en-GB"/>
        </w:rPr>
      </w:pPr>
    </w:p>
    <w:p w14:paraId="0E5DB1AF" w14:textId="20858CFA" w:rsidR="00F3131D" w:rsidRDefault="00F3131D" w:rsidP="00A9401A">
      <w:pPr>
        <w:pStyle w:val="ListParagraph1"/>
        <w:tabs>
          <w:tab w:val="left" w:pos="851"/>
        </w:tabs>
        <w:wordWrap/>
        <w:spacing w:line="276" w:lineRule="auto"/>
        <w:ind w:leftChars="0" w:left="0"/>
        <w:rPr>
          <w:rFonts w:asciiTheme="minorHAnsi" w:hAnsiTheme="minorHAnsi"/>
          <w:sz w:val="22"/>
          <w:lang w:val="en-GB"/>
        </w:rPr>
      </w:pPr>
      <w:r>
        <w:rPr>
          <w:rFonts w:asciiTheme="minorHAnsi" w:hAnsiTheme="minorHAnsi"/>
          <w:sz w:val="22"/>
          <w:lang w:val="en-GB"/>
        </w:rPr>
        <w:t xml:space="preserve">In case the </w:t>
      </w:r>
      <w:r w:rsidR="00596E81">
        <w:rPr>
          <w:rFonts w:asciiTheme="minorHAnsi" w:hAnsiTheme="minorHAnsi"/>
          <w:sz w:val="22"/>
          <w:lang w:val="en-GB"/>
        </w:rPr>
        <w:t xml:space="preserve">Buyer’s Bid Security </w:t>
      </w:r>
      <w:proofErr w:type="gramStart"/>
      <w:r w:rsidR="00596E81">
        <w:rPr>
          <w:rFonts w:asciiTheme="minorHAnsi" w:hAnsiTheme="minorHAnsi"/>
          <w:sz w:val="22"/>
          <w:lang w:val="en-GB"/>
        </w:rPr>
        <w:t xml:space="preserve">was </w:t>
      </w:r>
      <w:r w:rsidR="005A5D02">
        <w:rPr>
          <w:rFonts w:asciiTheme="minorHAnsi" w:hAnsiTheme="minorHAnsi"/>
          <w:sz w:val="22"/>
          <w:lang w:val="en-GB"/>
        </w:rPr>
        <w:t>procured</w:t>
      </w:r>
      <w:proofErr w:type="gramEnd"/>
      <w:r w:rsidR="005A5D02">
        <w:rPr>
          <w:rFonts w:asciiTheme="minorHAnsi" w:hAnsiTheme="minorHAnsi"/>
          <w:sz w:val="22"/>
          <w:lang w:val="en-GB"/>
        </w:rPr>
        <w:t xml:space="preserve"> </w:t>
      </w:r>
      <w:r w:rsidR="00596E81">
        <w:rPr>
          <w:rFonts w:asciiTheme="minorHAnsi" w:hAnsiTheme="minorHAnsi"/>
          <w:sz w:val="22"/>
          <w:lang w:val="en-GB"/>
        </w:rPr>
        <w:t xml:space="preserve">in the form of a Cash Deposit, </w:t>
      </w:r>
      <w:r w:rsidR="006C3547">
        <w:rPr>
          <w:rFonts w:asciiTheme="minorHAnsi" w:hAnsiTheme="minorHAnsi"/>
          <w:sz w:val="22"/>
          <w:lang w:val="en-GB"/>
        </w:rPr>
        <w:t>it shall be deemed for the purposes of this Sub-Clause 5.2 that the Buyer has paid the Deposit.</w:t>
      </w:r>
    </w:p>
    <w:p w14:paraId="694A44A3" w14:textId="77777777" w:rsidR="006C3547" w:rsidRDefault="006C3547" w:rsidP="00A9401A">
      <w:pPr>
        <w:pStyle w:val="ListParagraph1"/>
        <w:tabs>
          <w:tab w:val="left" w:pos="851"/>
        </w:tabs>
        <w:wordWrap/>
        <w:spacing w:line="276" w:lineRule="auto"/>
        <w:ind w:leftChars="0" w:left="0"/>
        <w:rPr>
          <w:rFonts w:asciiTheme="minorHAnsi" w:hAnsiTheme="minorHAnsi"/>
          <w:sz w:val="22"/>
          <w:lang w:val="en-GB"/>
        </w:rPr>
      </w:pPr>
    </w:p>
    <w:p w14:paraId="331367EC" w14:textId="19EB25DB" w:rsidR="00CF728C" w:rsidRPr="00A9401A" w:rsidRDefault="00CF728C" w:rsidP="00A9401A">
      <w:pPr>
        <w:pStyle w:val="ListParagraph1"/>
        <w:tabs>
          <w:tab w:val="left" w:pos="851"/>
        </w:tabs>
        <w:wordWrap/>
        <w:spacing w:line="276" w:lineRule="auto"/>
        <w:ind w:leftChars="0" w:left="0"/>
        <w:rPr>
          <w:rFonts w:asciiTheme="minorHAnsi" w:hAnsiTheme="minorHAnsi"/>
          <w:sz w:val="22"/>
          <w:lang w:val="en-GB"/>
        </w:rPr>
      </w:pPr>
      <w:proofErr w:type="gramStart"/>
      <w:r w:rsidRPr="006D1CA5">
        <w:rPr>
          <w:rFonts w:asciiTheme="minorHAnsi" w:hAnsiTheme="minorHAnsi"/>
          <w:sz w:val="22"/>
          <w:lang w:val="en-GB"/>
        </w:rPr>
        <w:t xml:space="preserve">The </w:t>
      </w:r>
      <w:r w:rsidR="008E053B" w:rsidRPr="006D1CA5">
        <w:rPr>
          <w:rFonts w:asciiTheme="minorHAnsi" w:hAnsiTheme="minorHAnsi"/>
          <w:sz w:val="22"/>
          <w:lang w:val="en-GB"/>
        </w:rPr>
        <w:t xml:space="preserve">Balance </w:t>
      </w:r>
      <w:r w:rsidRPr="006D1CA5">
        <w:rPr>
          <w:rFonts w:asciiTheme="minorHAnsi" w:hAnsiTheme="minorHAnsi"/>
          <w:sz w:val="22"/>
          <w:lang w:val="en-GB"/>
        </w:rPr>
        <w:t>shall be deposited with</w:t>
      </w:r>
      <w:r w:rsidR="00126965">
        <w:rPr>
          <w:rFonts w:asciiTheme="minorHAnsi" w:hAnsiTheme="minorHAnsi"/>
          <w:sz w:val="22"/>
          <w:lang w:val="en-GB"/>
        </w:rPr>
        <w:t xml:space="preserve"> the Croatian National Bank </w:t>
      </w:r>
      <w:r w:rsidR="008E7965" w:rsidRPr="006D1CA5">
        <w:rPr>
          <w:rFonts w:asciiTheme="minorHAnsi" w:hAnsiTheme="minorHAnsi"/>
          <w:sz w:val="22"/>
          <w:lang w:val="en-GB"/>
        </w:rPr>
        <w:t>(the “</w:t>
      </w:r>
      <w:r w:rsidR="008E053B" w:rsidRPr="006D1CA5">
        <w:rPr>
          <w:rFonts w:asciiTheme="minorHAnsi" w:hAnsiTheme="minorHAnsi"/>
          <w:sz w:val="22"/>
          <w:lang w:val="en-GB"/>
        </w:rPr>
        <w:t xml:space="preserve">Seller’s </w:t>
      </w:r>
      <w:r w:rsidRPr="006D1CA5">
        <w:rPr>
          <w:rFonts w:asciiTheme="minorHAnsi" w:hAnsiTheme="minorHAnsi"/>
          <w:sz w:val="22"/>
          <w:lang w:val="en-GB"/>
        </w:rPr>
        <w:t>Bank</w:t>
      </w:r>
      <w:r w:rsidR="008E7965" w:rsidRPr="006D1CA5">
        <w:rPr>
          <w:rFonts w:asciiTheme="minorHAnsi" w:hAnsiTheme="minorHAnsi"/>
          <w:sz w:val="22"/>
          <w:lang w:val="en-GB"/>
        </w:rPr>
        <w:t>”)</w:t>
      </w:r>
      <w:r w:rsidRPr="006D1CA5">
        <w:rPr>
          <w:rFonts w:asciiTheme="minorHAnsi" w:hAnsiTheme="minorHAnsi"/>
          <w:sz w:val="22"/>
          <w:lang w:val="en-GB"/>
        </w:rPr>
        <w:t xml:space="preserve"> by telegraphic transfer at least three (3) banking days prior to the </w:t>
      </w:r>
      <w:r w:rsidR="009E6DFF" w:rsidRPr="006D1CA5">
        <w:rPr>
          <w:rFonts w:asciiTheme="minorHAnsi" w:hAnsiTheme="minorHAnsi"/>
          <w:sz w:val="22"/>
          <w:lang w:val="en-GB"/>
        </w:rPr>
        <w:t>S</w:t>
      </w:r>
      <w:r w:rsidRPr="006D1CA5">
        <w:rPr>
          <w:rFonts w:asciiTheme="minorHAnsi" w:hAnsiTheme="minorHAnsi"/>
          <w:sz w:val="22"/>
          <w:lang w:val="en-GB"/>
        </w:rPr>
        <w:t xml:space="preserve">cheduled </w:t>
      </w:r>
      <w:r w:rsidR="009E6DFF" w:rsidRPr="006D1CA5">
        <w:rPr>
          <w:rFonts w:asciiTheme="minorHAnsi" w:hAnsiTheme="minorHAnsi"/>
          <w:sz w:val="22"/>
          <w:lang w:val="en-GB"/>
        </w:rPr>
        <w:t>D</w:t>
      </w:r>
      <w:r w:rsidRPr="006D1CA5">
        <w:rPr>
          <w:rFonts w:asciiTheme="minorHAnsi" w:hAnsiTheme="minorHAnsi"/>
          <w:sz w:val="22"/>
          <w:lang w:val="en-GB"/>
        </w:rPr>
        <w:t xml:space="preserve">elivery </w:t>
      </w:r>
      <w:r w:rsidR="009E6DFF" w:rsidRPr="006D1CA5">
        <w:rPr>
          <w:rFonts w:asciiTheme="minorHAnsi" w:hAnsiTheme="minorHAnsi"/>
          <w:sz w:val="22"/>
          <w:lang w:val="en-GB"/>
        </w:rPr>
        <w:t>D</w:t>
      </w:r>
      <w:r w:rsidRPr="006D1CA5">
        <w:rPr>
          <w:rFonts w:asciiTheme="minorHAnsi" w:hAnsiTheme="minorHAnsi"/>
          <w:sz w:val="22"/>
          <w:lang w:val="en-GB"/>
        </w:rPr>
        <w:t xml:space="preserve">ate as notified by the </w:t>
      </w:r>
      <w:r w:rsidR="00530E8E" w:rsidRPr="006D1CA5">
        <w:rPr>
          <w:rFonts w:asciiTheme="minorHAnsi" w:hAnsiTheme="minorHAnsi"/>
          <w:sz w:val="22"/>
          <w:lang w:val="en-GB"/>
        </w:rPr>
        <w:t xml:space="preserve">Seller, </w:t>
      </w:r>
      <w:r w:rsidRPr="006D1CA5">
        <w:rPr>
          <w:rFonts w:asciiTheme="minorHAnsi" w:hAnsiTheme="minorHAnsi"/>
          <w:sz w:val="22"/>
          <w:lang w:val="en-GB"/>
        </w:rPr>
        <w:t xml:space="preserve">with instructions </w:t>
      </w:r>
      <w:r w:rsidR="00AD376A" w:rsidRPr="006D1CA5">
        <w:rPr>
          <w:rFonts w:asciiTheme="minorHAnsi" w:hAnsiTheme="minorHAnsi"/>
          <w:sz w:val="22"/>
          <w:lang w:val="en-GB"/>
        </w:rPr>
        <w:t xml:space="preserve">to the Seller’s Bank </w:t>
      </w:r>
      <w:r w:rsidRPr="006D1CA5">
        <w:rPr>
          <w:rFonts w:asciiTheme="minorHAnsi" w:hAnsiTheme="minorHAnsi"/>
          <w:sz w:val="22"/>
          <w:lang w:val="en-GB"/>
        </w:rPr>
        <w:t xml:space="preserve">that the </w:t>
      </w:r>
      <w:r w:rsidR="00AD376A" w:rsidRPr="006D1CA5">
        <w:rPr>
          <w:rFonts w:asciiTheme="minorHAnsi" w:hAnsiTheme="minorHAnsi"/>
          <w:sz w:val="22"/>
          <w:lang w:val="en-GB"/>
        </w:rPr>
        <w:t xml:space="preserve">Balance should be released </w:t>
      </w:r>
      <w:r w:rsidRPr="006D1CA5">
        <w:rPr>
          <w:rFonts w:asciiTheme="minorHAnsi" w:hAnsiTheme="minorHAnsi"/>
          <w:sz w:val="22"/>
          <w:lang w:val="en-GB"/>
        </w:rPr>
        <w:t xml:space="preserve">to the </w:t>
      </w:r>
      <w:r w:rsidR="00551D51" w:rsidRPr="006D1CA5">
        <w:rPr>
          <w:rFonts w:asciiTheme="minorHAnsi" w:hAnsiTheme="minorHAnsi"/>
          <w:sz w:val="22"/>
          <w:lang w:val="en-GB"/>
        </w:rPr>
        <w:t xml:space="preserve">Seller </w:t>
      </w:r>
      <w:r w:rsidRPr="006D1CA5">
        <w:rPr>
          <w:rFonts w:asciiTheme="minorHAnsi" w:hAnsiTheme="minorHAnsi"/>
          <w:sz w:val="22"/>
          <w:lang w:val="en-GB"/>
        </w:rPr>
        <w:t xml:space="preserve">against presentation by the </w:t>
      </w:r>
      <w:r w:rsidR="00AD376A" w:rsidRPr="006D1CA5">
        <w:rPr>
          <w:rFonts w:asciiTheme="minorHAnsi" w:hAnsiTheme="minorHAnsi"/>
          <w:sz w:val="22"/>
          <w:lang w:val="en-GB"/>
        </w:rPr>
        <w:t xml:space="preserve">Seller </w:t>
      </w:r>
      <w:r w:rsidRPr="006D1CA5">
        <w:rPr>
          <w:rFonts w:asciiTheme="minorHAnsi" w:hAnsiTheme="minorHAnsi"/>
          <w:sz w:val="22"/>
          <w:lang w:val="en-GB"/>
        </w:rPr>
        <w:t xml:space="preserve">to the </w:t>
      </w:r>
      <w:r w:rsidR="00AD376A" w:rsidRPr="006D1CA5">
        <w:rPr>
          <w:rFonts w:asciiTheme="minorHAnsi" w:hAnsiTheme="minorHAnsi"/>
          <w:sz w:val="22"/>
          <w:lang w:val="en-GB"/>
        </w:rPr>
        <w:t>Sell</w:t>
      </w:r>
      <w:r w:rsidRPr="006D1CA5">
        <w:rPr>
          <w:rFonts w:asciiTheme="minorHAnsi" w:hAnsiTheme="minorHAnsi"/>
          <w:sz w:val="22"/>
          <w:lang w:val="en-GB"/>
        </w:rPr>
        <w:t xml:space="preserve">er’s Bank of </w:t>
      </w:r>
      <w:r w:rsidR="00E973B5" w:rsidRPr="006D1CA5">
        <w:rPr>
          <w:rFonts w:asciiTheme="minorHAnsi" w:hAnsiTheme="minorHAnsi"/>
          <w:sz w:val="22"/>
          <w:lang w:val="en-GB"/>
        </w:rPr>
        <w:t xml:space="preserve">the </w:t>
      </w:r>
      <w:r w:rsidRPr="006D1CA5">
        <w:rPr>
          <w:rFonts w:asciiTheme="minorHAnsi" w:hAnsiTheme="minorHAnsi"/>
          <w:sz w:val="22"/>
          <w:lang w:val="en-GB"/>
        </w:rPr>
        <w:t xml:space="preserve">original </w:t>
      </w:r>
      <w:r w:rsidR="00E973B5" w:rsidRPr="006D1CA5">
        <w:rPr>
          <w:rFonts w:asciiTheme="minorHAnsi" w:hAnsiTheme="minorHAnsi"/>
          <w:sz w:val="22"/>
          <w:lang w:val="en-GB"/>
        </w:rPr>
        <w:t xml:space="preserve">or a certified </w:t>
      </w:r>
      <w:r w:rsidRPr="006D1CA5">
        <w:rPr>
          <w:rFonts w:asciiTheme="minorHAnsi" w:hAnsiTheme="minorHAnsi"/>
          <w:sz w:val="22"/>
          <w:lang w:val="en-GB"/>
        </w:rPr>
        <w:t xml:space="preserve">copy of the Protocol of Delivery and Acceptance </w:t>
      </w:r>
      <w:r w:rsidR="00C44D51" w:rsidRPr="006D1CA5">
        <w:rPr>
          <w:rFonts w:asciiTheme="minorHAnsi" w:hAnsiTheme="minorHAnsi"/>
          <w:sz w:val="22"/>
          <w:lang w:val="en-GB"/>
        </w:rPr>
        <w:t xml:space="preserve">of the Vessel, </w:t>
      </w:r>
      <w:r w:rsidRPr="006D1CA5">
        <w:rPr>
          <w:rFonts w:asciiTheme="minorHAnsi" w:hAnsiTheme="minorHAnsi"/>
          <w:sz w:val="22"/>
          <w:lang w:val="en-GB"/>
        </w:rPr>
        <w:t xml:space="preserve">signed by the </w:t>
      </w:r>
      <w:r w:rsidR="00C44D51" w:rsidRPr="006D1CA5">
        <w:rPr>
          <w:rFonts w:asciiTheme="minorHAnsi" w:hAnsiTheme="minorHAnsi"/>
          <w:sz w:val="22"/>
          <w:lang w:val="en-GB"/>
        </w:rPr>
        <w:t xml:space="preserve">Seller </w:t>
      </w:r>
      <w:r w:rsidRPr="006D1CA5">
        <w:rPr>
          <w:rFonts w:asciiTheme="minorHAnsi" w:hAnsiTheme="minorHAnsi"/>
          <w:sz w:val="22"/>
          <w:lang w:val="en-GB"/>
        </w:rPr>
        <w:t>and the Buyer.</w:t>
      </w:r>
      <w:proofErr w:type="gramEnd"/>
      <w:r w:rsidRPr="006D1CA5">
        <w:rPr>
          <w:rFonts w:asciiTheme="minorHAnsi" w:hAnsiTheme="minorHAnsi"/>
          <w:sz w:val="22"/>
          <w:lang w:val="en-GB"/>
        </w:rPr>
        <w:t xml:space="preserve"> If the Protocol of Delivery and Acceptance </w:t>
      </w:r>
      <w:proofErr w:type="gramStart"/>
      <w:r w:rsidRPr="006D1CA5">
        <w:rPr>
          <w:rFonts w:asciiTheme="minorHAnsi" w:hAnsiTheme="minorHAnsi"/>
          <w:sz w:val="22"/>
          <w:lang w:val="en-GB"/>
        </w:rPr>
        <w:t>is not so presented</w:t>
      </w:r>
      <w:proofErr w:type="gramEnd"/>
      <w:r w:rsidRPr="006D1CA5">
        <w:rPr>
          <w:rFonts w:asciiTheme="minorHAnsi" w:hAnsiTheme="minorHAnsi"/>
          <w:sz w:val="22"/>
          <w:lang w:val="en-GB"/>
        </w:rPr>
        <w:t xml:space="preserve"> within </w:t>
      </w:r>
      <w:r w:rsidR="002D4559" w:rsidRPr="006D1CA5">
        <w:rPr>
          <w:rFonts w:asciiTheme="minorHAnsi" w:hAnsiTheme="minorHAnsi"/>
          <w:sz w:val="22"/>
          <w:lang w:val="en-GB"/>
        </w:rPr>
        <w:t xml:space="preserve">fifteen </w:t>
      </w:r>
      <w:r w:rsidRPr="006D1CA5">
        <w:rPr>
          <w:rFonts w:asciiTheme="minorHAnsi" w:hAnsiTheme="minorHAnsi"/>
          <w:sz w:val="22"/>
          <w:lang w:val="en-GB"/>
        </w:rPr>
        <w:t>(1</w:t>
      </w:r>
      <w:r w:rsidR="002D4559" w:rsidRPr="006D1CA5">
        <w:rPr>
          <w:rFonts w:asciiTheme="minorHAnsi" w:hAnsiTheme="minorHAnsi"/>
          <w:sz w:val="22"/>
          <w:lang w:val="en-GB"/>
        </w:rPr>
        <w:t>5</w:t>
      </w:r>
      <w:r w:rsidRPr="006D1CA5">
        <w:rPr>
          <w:rFonts w:asciiTheme="minorHAnsi" w:hAnsiTheme="minorHAnsi"/>
          <w:sz w:val="22"/>
          <w:lang w:val="en-GB"/>
        </w:rPr>
        <w:t xml:space="preserve">) days of the date of deposit, then the </w:t>
      </w:r>
      <w:r w:rsidR="004832FB" w:rsidRPr="006D1CA5">
        <w:rPr>
          <w:rFonts w:asciiTheme="minorHAnsi" w:hAnsiTheme="minorHAnsi"/>
          <w:sz w:val="22"/>
          <w:lang w:val="en-GB"/>
        </w:rPr>
        <w:t xml:space="preserve">Balance </w:t>
      </w:r>
      <w:r w:rsidRPr="006D1CA5">
        <w:rPr>
          <w:rFonts w:asciiTheme="minorHAnsi" w:hAnsiTheme="minorHAnsi"/>
          <w:sz w:val="22"/>
          <w:lang w:val="en-GB"/>
        </w:rPr>
        <w:t>shall be returned forthwith to the Buyer’s remitting bank.</w:t>
      </w:r>
    </w:p>
    <w:p w14:paraId="0A86A3C7" w14:textId="77777777" w:rsidR="00CF728C" w:rsidRPr="00A9401A" w:rsidRDefault="00CF728C" w:rsidP="00A9401A">
      <w:pPr>
        <w:pStyle w:val="ListParagraph"/>
        <w:spacing w:line="276" w:lineRule="auto"/>
        <w:jc w:val="both"/>
        <w:rPr>
          <w:rFonts w:eastAsia="Arial Unicode MS"/>
          <w:lang w:val="en-GB"/>
        </w:rPr>
      </w:pPr>
    </w:p>
    <w:p w14:paraId="62841EA7" w14:textId="3F3CFD78" w:rsidR="00CF728C" w:rsidRPr="00A9401A" w:rsidRDefault="00CF728C" w:rsidP="00A9401A">
      <w:pPr>
        <w:pStyle w:val="ListParagraph1"/>
        <w:tabs>
          <w:tab w:val="left" w:pos="851"/>
        </w:tabs>
        <w:wordWrap/>
        <w:spacing w:line="276" w:lineRule="auto"/>
        <w:ind w:leftChars="0" w:left="0"/>
        <w:rPr>
          <w:rFonts w:asciiTheme="minorHAnsi" w:hAnsiTheme="minorHAnsi"/>
          <w:sz w:val="22"/>
          <w:lang w:val="en-GB"/>
        </w:rPr>
      </w:pPr>
      <w:r w:rsidRPr="00A9401A">
        <w:rPr>
          <w:rFonts w:asciiTheme="minorHAnsi" w:hAnsiTheme="minorHAnsi"/>
          <w:sz w:val="22"/>
          <w:lang w:val="en-GB"/>
        </w:rPr>
        <w:t xml:space="preserve">Simultaneously with each of the </w:t>
      </w:r>
      <w:r w:rsidR="002D4559">
        <w:rPr>
          <w:rFonts w:asciiTheme="minorHAnsi" w:hAnsiTheme="minorHAnsi"/>
          <w:sz w:val="22"/>
          <w:lang w:val="en-GB"/>
        </w:rPr>
        <w:t xml:space="preserve">above </w:t>
      </w:r>
      <w:r w:rsidRPr="00A9401A">
        <w:rPr>
          <w:rFonts w:asciiTheme="minorHAnsi" w:hAnsiTheme="minorHAnsi"/>
          <w:sz w:val="22"/>
          <w:lang w:val="en-GB"/>
        </w:rPr>
        <w:t xml:space="preserve">payments, the Buyer shall advise the </w:t>
      </w:r>
      <w:r w:rsidR="00D9110C" w:rsidRPr="00A9401A">
        <w:rPr>
          <w:rFonts w:asciiTheme="minorHAnsi" w:hAnsiTheme="minorHAnsi"/>
          <w:sz w:val="22"/>
          <w:lang w:val="en-GB"/>
        </w:rPr>
        <w:t xml:space="preserve">Seller </w:t>
      </w:r>
      <w:r w:rsidRPr="00A9401A">
        <w:rPr>
          <w:rFonts w:asciiTheme="minorHAnsi" w:hAnsiTheme="minorHAnsi"/>
          <w:sz w:val="22"/>
          <w:lang w:val="en-GB"/>
        </w:rPr>
        <w:t>of the details of the payment by email</w:t>
      </w:r>
      <w:r w:rsidR="002D4559">
        <w:rPr>
          <w:rFonts w:asciiTheme="minorHAnsi" w:hAnsiTheme="minorHAnsi"/>
          <w:sz w:val="22"/>
          <w:lang w:val="en-GB"/>
        </w:rPr>
        <w:t>,</w:t>
      </w:r>
      <w:r w:rsidRPr="00A9401A">
        <w:rPr>
          <w:rFonts w:asciiTheme="minorHAnsi" w:hAnsiTheme="minorHAnsi"/>
          <w:sz w:val="22"/>
          <w:lang w:val="en-GB"/>
        </w:rPr>
        <w:t xml:space="preserve"> and at the same time, the Buyer shall cause the Buyer’s remitting bank to advise the </w:t>
      </w:r>
      <w:r w:rsidR="00D9110C" w:rsidRPr="00A9401A">
        <w:rPr>
          <w:rFonts w:asciiTheme="minorHAnsi" w:hAnsiTheme="minorHAnsi"/>
          <w:sz w:val="22"/>
          <w:lang w:val="en-GB"/>
        </w:rPr>
        <w:t>Sell</w:t>
      </w:r>
      <w:r w:rsidRPr="00A9401A">
        <w:rPr>
          <w:rFonts w:asciiTheme="minorHAnsi" w:hAnsiTheme="minorHAnsi"/>
          <w:sz w:val="22"/>
          <w:lang w:val="en-GB"/>
        </w:rPr>
        <w:t>er’s Bank of the details of such payment by authenticated SWIFT message.</w:t>
      </w:r>
    </w:p>
    <w:p w14:paraId="01DDBFCA" w14:textId="77777777" w:rsidR="00CF728C" w:rsidRPr="00A9401A" w:rsidRDefault="00CF728C" w:rsidP="00A9401A">
      <w:pPr>
        <w:spacing w:after="0" w:line="276" w:lineRule="auto"/>
        <w:jc w:val="both"/>
        <w:rPr>
          <w:rFonts w:cstheme="minorHAnsi"/>
          <w:lang w:val="en-GB"/>
        </w:rPr>
      </w:pPr>
    </w:p>
    <w:p w14:paraId="6457E524" w14:textId="7AC0093C" w:rsidR="00C546DF" w:rsidRPr="00A9401A" w:rsidRDefault="00C546DF" w:rsidP="00A9401A">
      <w:pPr>
        <w:spacing w:after="0" w:line="276" w:lineRule="auto"/>
        <w:jc w:val="both"/>
        <w:rPr>
          <w:rFonts w:cstheme="minorHAnsi"/>
          <w:lang w:val="en-GB"/>
        </w:rPr>
      </w:pPr>
      <w:r w:rsidRPr="00A9401A">
        <w:rPr>
          <w:rFonts w:cstheme="minorHAnsi"/>
          <w:lang w:val="en-GB"/>
        </w:rPr>
        <w:t xml:space="preserve">All the instalments of the </w:t>
      </w:r>
      <w:r w:rsidR="00787566" w:rsidRPr="00A9401A">
        <w:rPr>
          <w:rFonts w:cstheme="minorHAnsi"/>
          <w:lang w:val="en-GB"/>
        </w:rPr>
        <w:t>Contract Price</w:t>
      </w:r>
      <w:r w:rsidRPr="00A9401A">
        <w:rPr>
          <w:rFonts w:cstheme="minorHAnsi"/>
          <w:lang w:val="en-GB"/>
        </w:rPr>
        <w:t xml:space="preserve"> </w:t>
      </w:r>
      <w:proofErr w:type="gramStart"/>
      <w:r w:rsidRPr="00A9401A">
        <w:rPr>
          <w:rFonts w:cstheme="minorHAnsi"/>
          <w:lang w:val="en-GB"/>
        </w:rPr>
        <w:t>shall be paid</w:t>
      </w:r>
      <w:proofErr w:type="gramEnd"/>
      <w:r w:rsidRPr="00A9401A">
        <w:rPr>
          <w:rFonts w:cstheme="minorHAnsi"/>
          <w:lang w:val="en-GB"/>
        </w:rPr>
        <w:t xml:space="preserve"> </w:t>
      </w:r>
      <w:r w:rsidR="00F620A1" w:rsidRPr="00A9401A">
        <w:rPr>
          <w:rFonts w:cstheme="minorHAnsi"/>
          <w:lang w:val="en-GB"/>
        </w:rPr>
        <w:t xml:space="preserve">in Euro, free </w:t>
      </w:r>
      <w:r w:rsidR="005636B3" w:rsidRPr="00A9401A">
        <w:rPr>
          <w:rFonts w:cstheme="minorHAnsi"/>
          <w:lang w:val="en-GB"/>
        </w:rPr>
        <w:t xml:space="preserve">and clear </w:t>
      </w:r>
      <w:r w:rsidR="00F620A1" w:rsidRPr="00A9401A">
        <w:rPr>
          <w:rFonts w:cstheme="minorHAnsi"/>
          <w:lang w:val="en-GB"/>
        </w:rPr>
        <w:t xml:space="preserve">of any banking charges, </w:t>
      </w:r>
      <w:r w:rsidRPr="00A9401A">
        <w:rPr>
          <w:rFonts w:cstheme="minorHAnsi"/>
          <w:lang w:val="en-GB"/>
        </w:rPr>
        <w:t xml:space="preserve">by way of a direct bank transfer </w:t>
      </w:r>
      <w:r w:rsidR="00234B9B" w:rsidRPr="00A9401A">
        <w:rPr>
          <w:rFonts w:cstheme="minorHAnsi"/>
          <w:lang w:val="en-GB"/>
        </w:rPr>
        <w:t>in</w:t>
      </w:r>
      <w:r w:rsidRPr="00A9401A">
        <w:rPr>
          <w:rFonts w:cstheme="minorHAnsi"/>
          <w:lang w:val="en-GB"/>
        </w:rPr>
        <w:t>to the Seller’s bank account</w:t>
      </w:r>
      <w:r w:rsidR="002D4559">
        <w:rPr>
          <w:rFonts w:cstheme="minorHAnsi"/>
          <w:lang w:val="en-GB"/>
        </w:rPr>
        <w:t xml:space="preserve"> with the Seller’s Bank</w:t>
      </w:r>
      <w:r w:rsidRPr="00A9401A">
        <w:rPr>
          <w:rFonts w:cstheme="minorHAnsi"/>
          <w:lang w:val="en-GB"/>
        </w:rPr>
        <w:t>, the details of which are as follows:</w:t>
      </w:r>
    </w:p>
    <w:p w14:paraId="1AFE735E" w14:textId="77777777" w:rsidR="00C546DF" w:rsidRPr="00A9401A" w:rsidRDefault="00C546DF" w:rsidP="00A9401A">
      <w:pPr>
        <w:spacing w:after="0" w:line="276" w:lineRule="auto"/>
        <w:jc w:val="both"/>
        <w:rPr>
          <w:rFonts w:cstheme="minorHAnsi"/>
          <w:lang w:val="en-GB"/>
        </w:rPr>
      </w:pPr>
    </w:p>
    <w:p w14:paraId="31421291" w14:textId="53E6AD4C" w:rsidR="00126965" w:rsidRDefault="002D4559" w:rsidP="00126965">
      <w:pPr>
        <w:spacing w:after="0" w:line="276" w:lineRule="auto"/>
        <w:ind w:left="720"/>
        <w:jc w:val="both"/>
        <w:rPr>
          <w:rFonts w:cstheme="minorHAnsi"/>
          <w:b/>
          <w:lang w:val="en-GB"/>
        </w:rPr>
      </w:pPr>
      <w:bookmarkStart w:id="10" w:name="_Hlk76489494"/>
      <w:r w:rsidRPr="00FB1823">
        <w:rPr>
          <w:rFonts w:cstheme="minorHAnsi"/>
          <w:lang w:val="en-GB"/>
        </w:rPr>
        <w:t xml:space="preserve">Seller’s </w:t>
      </w:r>
      <w:r w:rsidR="00F55C18" w:rsidRPr="00FB1823">
        <w:rPr>
          <w:rFonts w:cstheme="minorHAnsi"/>
          <w:lang w:val="en-GB"/>
        </w:rPr>
        <w:t>Bank:</w:t>
      </w:r>
      <w:r w:rsidR="00F55C18" w:rsidRPr="00FB1823">
        <w:rPr>
          <w:rFonts w:cstheme="minorHAnsi"/>
          <w:lang w:val="en-GB"/>
        </w:rPr>
        <w:tab/>
      </w:r>
      <w:r w:rsidR="00F55C18" w:rsidRPr="00FB1823">
        <w:rPr>
          <w:rFonts w:cstheme="minorHAnsi"/>
          <w:lang w:val="en-GB"/>
        </w:rPr>
        <w:tab/>
      </w:r>
      <w:r w:rsidR="00126965">
        <w:rPr>
          <w:rFonts w:cstheme="minorHAnsi"/>
          <w:lang w:val="en-GB"/>
        </w:rPr>
        <w:tab/>
      </w:r>
      <w:r w:rsidR="00126965">
        <w:rPr>
          <w:rFonts w:cstheme="minorHAnsi"/>
          <w:lang w:val="en-GB"/>
        </w:rPr>
        <w:tab/>
      </w:r>
      <w:r w:rsidR="00126965" w:rsidRPr="00126965">
        <w:rPr>
          <w:rFonts w:cstheme="minorHAnsi"/>
          <w:b/>
          <w:lang w:val="en-GB"/>
        </w:rPr>
        <w:t xml:space="preserve">Croatian National Bank, </w:t>
      </w:r>
    </w:p>
    <w:p w14:paraId="5E718931" w14:textId="608A35E2" w:rsidR="00F55C18" w:rsidRPr="00126965" w:rsidRDefault="00126965" w:rsidP="00126965">
      <w:pPr>
        <w:spacing w:after="0" w:line="276" w:lineRule="auto"/>
        <w:ind w:left="3552" w:firstLine="696"/>
        <w:jc w:val="both"/>
        <w:rPr>
          <w:rFonts w:cstheme="minorHAnsi"/>
          <w:b/>
          <w:lang w:val="en-GB"/>
        </w:rPr>
      </w:pPr>
      <w:proofErr w:type="spellStart"/>
      <w:r w:rsidRPr="00126965">
        <w:rPr>
          <w:rFonts w:cstheme="minorHAnsi"/>
          <w:b/>
          <w:lang w:val="en-GB"/>
        </w:rPr>
        <w:t>Trg</w:t>
      </w:r>
      <w:proofErr w:type="spellEnd"/>
      <w:r w:rsidRPr="00126965">
        <w:rPr>
          <w:rFonts w:cstheme="minorHAnsi"/>
          <w:b/>
          <w:lang w:val="en-GB"/>
        </w:rPr>
        <w:t xml:space="preserve"> </w:t>
      </w:r>
      <w:proofErr w:type="spellStart"/>
      <w:r w:rsidRPr="00126965">
        <w:rPr>
          <w:rFonts w:cstheme="minorHAnsi"/>
          <w:b/>
          <w:lang w:val="en-GB"/>
        </w:rPr>
        <w:t>hrvatskih</w:t>
      </w:r>
      <w:proofErr w:type="spellEnd"/>
      <w:r w:rsidRPr="00126965">
        <w:rPr>
          <w:rFonts w:cstheme="minorHAnsi"/>
          <w:b/>
          <w:lang w:val="en-GB"/>
        </w:rPr>
        <w:t xml:space="preserve"> </w:t>
      </w:r>
      <w:proofErr w:type="spellStart"/>
      <w:r w:rsidRPr="00126965">
        <w:rPr>
          <w:rFonts w:cstheme="minorHAnsi"/>
          <w:b/>
          <w:lang w:val="en-GB"/>
        </w:rPr>
        <w:t>velikana</w:t>
      </w:r>
      <w:proofErr w:type="spellEnd"/>
      <w:r w:rsidRPr="00126965">
        <w:rPr>
          <w:rFonts w:cstheme="minorHAnsi"/>
          <w:b/>
          <w:lang w:val="en-GB"/>
        </w:rPr>
        <w:t xml:space="preserve"> 3, 10000 Zagreb, Croatia</w:t>
      </w:r>
      <w:r w:rsidRPr="00126965">
        <w:rPr>
          <w:rFonts w:cstheme="minorHAnsi"/>
          <w:b/>
          <w:highlight w:val="yellow"/>
          <w:lang w:val="en-GB"/>
        </w:rPr>
        <w:t xml:space="preserve"> </w:t>
      </w:r>
    </w:p>
    <w:p w14:paraId="305E8995" w14:textId="77777777" w:rsidR="00126965" w:rsidRDefault="00126965" w:rsidP="00126965">
      <w:pPr>
        <w:spacing w:after="0" w:line="276" w:lineRule="auto"/>
        <w:ind w:left="720"/>
        <w:jc w:val="both"/>
        <w:rPr>
          <w:rFonts w:cstheme="minorHAnsi"/>
          <w:lang w:val="en-GB"/>
        </w:rPr>
      </w:pPr>
    </w:p>
    <w:p w14:paraId="54E2E3E0" w14:textId="3194B132" w:rsidR="00126965" w:rsidRPr="00126965" w:rsidRDefault="00126965" w:rsidP="00126965">
      <w:pPr>
        <w:spacing w:after="0" w:line="276" w:lineRule="auto"/>
        <w:ind w:left="720"/>
        <w:jc w:val="both"/>
        <w:rPr>
          <w:rFonts w:cstheme="minorHAnsi"/>
          <w:lang w:val="en-GB"/>
        </w:rPr>
      </w:pPr>
      <w:r w:rsidRPr="00126965">
        <w:rPr>
          <w:rFonts w:cstheme="minorHAnsi"/>
          <w:lang w:val="en-GB"/>
        </w:rPr>
        <w:t xml:space="preserve">SWIFT CODE/BIC: </w:t>
      </w:r>
      <w:r w:rsidRPr="00126965">
        <w:rPr>
          <w:rFonts w:cstheme="minorHAnsi"/>
          <w:lang w:val="en-GB"/>
        </w:rPr>
        <w:tab/>
      </w:r>
      <w:r>
        <w:rPr>
          <w:rFonts w:cstheme="minorHAnsi"/>
          <w:lang w:val="en-GB"/>
        </w:rPr>
        <w:tab/>
      </w:r>
      <w:r>
        <w:rPr>
          <w:rFonts w:cstheme="minorHAnsi"/>
          <w:lang w:val="en-GB"/>
        </w:rPr>
        <w:tab/>
      </w:r>
      <w:r w:rsidRPr="00126965">
        <w:rPr>
          <w:rFonts w:cstheme="minorHAnsi"/>
          <w:b/>
          <w:lang w:val="en-GB"/>
        </w:rPr>
        <w:t>NBHRHR2X</w:t>
      </w:r>
    </w:p>
    <w:p w14:paraId="1F4CF7A5" w14:textId="77777777" w:rsidR="00126965" w:rsidRPr="00126965" w:rsidRDefault="00126965" w:rsidP="00126965">
      <w:pPr>
        <w:spacing w:after="0" w:line="276" w:lineRule="auto"/>
        <w:ind w:left="720"/>
        <w:jc w:val="both"/>
        <w:rPr>
          <w:rFonts w:cstheme="minorHAnsi"/>
          <w:lang w:val="en-GB"/>
        </w:rPr>
      </w:pPr>
    </w:p>
    <w:p w14:paraId="66C544AA" w14:textId="0EC0F908" w:rsidR="00126965" w:rsidRPr="00126965" w:rsidRDefault="00126965" w:rsidP="00126965">
      <w:pPr>
        <w:spacing w:after="0" w:line="276" w:lineRule="auto"/>
        <w:ind w:left="720"/>
        <w:jc w:val="both"/>
        <w:rPr>
          <w:rFonts w:cstheme="minorHAnsi"/>
          <w:b/>
          <w:lang w:val="en-GB"/>
        </w:rPr>
      </w:pPr>
      <w:r w:rsidRPr="00126965">
        <w:rPr>
          <w:rFonts w:cstheme="minorHAnsi"/>
          <w:lang w:val="en-GB"/>
        </w:rPr>
        <w:t xml:space="preserve">Beneficiary Name and Address: </w:t>
      </w:r>
      <w:r w:rsidRPr="00126965">
        <w:rPr>
          <w:rFonts w:cstheme="minorHAnsi"/>
          <w:lang w:val="en-GB"/>
        </w:rPr>
        <w:tab/>
      </w:r>
      <w:r w:rsidRPr="00126965">
        <w:rPr>
          <w:rFonts w:cstheme="minorHAnsi"/>
          <w:b/>
          <w:lang w:val="en-GB"/>
        </w:rPr>
        <w:t xml:space="preserve">Republic of Croatia - Ministry of Finance, </w:t>
      </w:r>
    </w:p>
    <w:p w14:paraId="38E811CA" w14:textId="77777777" w:rsidR="00126965" w:rsidRPr="00126965" w:rsidRDefault="00126965" w:rsidP="00126965">
      <w:pPr>
        <w:spacing w:after="0" w:line="276" w:lineRule="auto"/>
        <w:ind w:left="3552" w:firstLine="696"/>
        <w:jc w:val="both"/>
        <w:rPr>
          <w:rFonts w:cstheme="minorHAnsi"/>
          <w:b/>
          <w:lang w:val="en-GB"/>
        </w:rPr>
      </w:pPr>
      <w:proofErr w:type="spellStart"/>
      <w:r w:rsidRPr="00126965">
        <w:rPr>
          <w:rFonts w:cstheme="minorHAnsi"/>
          <w:b/>
          <w:lang w:val="en-GB"/>
        </w:rPr>
        <w:t>Katanciceva</w:t>
      </w:r>
      <w:proofErr w:type="spellEnd"/>
      <w:r w:rsidRPr="00126965">
        <w:rPr>
          <w:rFonts w:cstheme="minorHAnsi"/>
          <w:b/>
          <w:lang w:val="en-GB"/>
        </w:rPr>
        <w:t xml:space="preserve"> 5, 10000 Zagreb, Croatia</w:t>
      </w:r>
    </w:p>
    <w:p w14:paraId="39FF38AB" w14:textId="77777777" w:rsidR="00126965" w:rsidRPr="00126965" w:rsidRDefault="00126965" w:rsidP="00126965">
      <w:pPr>
        <w:spacing w:after="0" w:line="276" w:lineRule="auto"/>
        <w:ind w:left="720"/>
        <w:jc w:val="both"/>
        <w:rPr>
          <w:rFonts w:cstheme="minorHAnsi"/>
          <w:lang w:val="en-GB"/>
        </w:rPr>
      </w:pPr>
    </w:p>
    <w:p w14:paraId="0F2DBA23" w14:textId="280973AE" w:rsidR="00126965" w:rsidRPr="00126965" w:rsidRDefault="00126965" w:rsidP="00126965">
      <w:pPr>
        <w:spacing w:after="0" w:line="276" w:lineRule="auto"/>
        <w:ind w:left="720"/>
        <w:jc w:val="both"/>
        <w:rPr>
          <w:rFonts w:cstheme="minorHAnsi"/>
          <w:b/>
          <w:lang w:val="en-GB"/>
        </w:rPr>
      </w:pPr>
      <w:r w:rsidRPr="00126965">
        <w:rPr>
          <w:rFonts w:cstheme="minorHAnsi"/>
          <w:lang w:val="en-GB"/>
        </w:rPr>
        <w:t xml:space="preserve">IBAN: </w:t>
      </w:r>
      <w:r w:rsidRPr="00126965">
        <w:rPr>
          <w:rFonts w:cstheme="minorHAnsi"/>
          <w:lang w:val="en-GB"/>
        </w:rPr>
        <w:tab/>
      </w:r>
      <w:r w:rsidRPr="00126965">
        <w:rPr>
          <w:rFonts w:cstheme="minorHAnsi"/>
          <w:lang w:val="en-GB"/>
        </w:rPr>
        <w:tab/>
      </w:r>
      <w:r>
        <w:rPr>
          <w:rFonts w:cstheme="minorHAnsi"/>
          <w:lang w:val="en-GB"/>
        </w:rPr>
        <w:tab/>
      </w:r>
      <w:r w:rsidRPr="00126965">
        <w:rPr>
          <w:rFonts w:cstheme="minorHAnsi"/>
          <w:lang w:val="en-GB"/>
        </w:rPr>
        <w:tab/>
      </w:r>
      <w:r w:rsidRPr="00126965">
        <w:rPr>
          <w:rFonts w:cstheme="minorHAnsi"/>
          <w:lang w:val="en-GB"/>
        </w:rPr>
        <w:tab/>
      </w:r>
      <w:r w:rsidRPr="00126965">
        <w:rPr>
          <w:rFonts w:cstheme="minorHAnsi"/>
          <w:b/>
          <w:lang w:val="en-GB"/>
        </w:rPr>
        <w:t>HR12 1001 0051 8630 0016 0</w:t>
      </w:r>
    </w:p>
    <w:p w14:paraId="684A852A" w14:textId="77777777" w:rsidR="00126965" w:rsidRPr="00126965" w:rsidRDefault="00126965" w:rsidP="00126965">
      <w:pPr>
        <w:spacing w:after="0" w:line="276" w:lineRule="auto"/>
        <w:ind w:left="720"/>
        <w:jc w:val="both"/>
        <w:rPr>
          <w:rFonts w:cstheme="minorHAnsi"/>
          <w:lang w:val="en-GB"/>
        </w:rPr>
      </w:pPr>
    </w:p>
    <w:p w14:paraId="0DE37BCB" w14:textId="70A88276" w:rsidR="00126965" w:rsidRPr="00126965" w:rsidRDefault="00126965" w:rsidP="00126965">
      <w:pPr>
        <w:spacing w:after="0" w:line="276" w:lineRule="auto"/>
        <w:ind w:left="720"/>
        <w:jc w:val="both"/>
        <w:rPr>
          <w:rFonts w:cstheme="minorHAnsi"/>
          <w:b/>
          <w:lang w:val="en-GB"/>
        </w:rPr>
      </w:pPr>
      <w:r w:rsidRPr="00126965">
        <w:rPr>
          <w:rFonts w:cstheme="minorHAnsi"/>
          <w:lang w:val="en-GB"/>
        </w:rPr>
        <w:t xml:space="preserve">Remittance Info – Remarks: </w:t>
      </w:r>
      <w:r w:rsidRPr="00126965">
        <w:rPr>
          <w:rFonts w:cstheme="minorHAnsi"/>
          <w:lang w:val="en-GB"/>
        </w:rPr>
        <w:tab/>
      </w:r>
      <w:r>
        <w:rPr>
          <w:rFonts w:cstheme="minorHAnsi"/>
          <w:lang w:val="en-GB"/>
        </w:rPr>
        <w:tab/>
      </w:r>
      <w:r w:rsidRPr="00126965">
        <w:rPr>
          <w:rFonts w:cstheme="minorHAnsi"/>
          <w:b/>
          <w:lang w:val="en-GB"/>
        </w:rPr>
        <w:t>RKP – 47053</w:t>
      </w:r>
    </w:p>
    <w:p w14:paraId="78FCA88B" w14:textId="77777777" w:rsidR="00126965" w:rsidRDefault="00126965" w:rsidP="00126965">
      <w:pPr>
        <w:spacing w:after="0" w:line="276" w:lineRule="auto"/>
        <w:jc w:val="both"/>
        <w:rPr>
          <w:rFonts w:cstheme="minorHAnsi"/>
          <w:lang w:val="en-GB"/>
        </w:rPr>
      </w:pPr>
    </w:p>
    <w:p w14:paraId="1AF0B34C" w14:textId="70B55EA4" w:rsidR="00F55C18" w:rsidRPr="00126965" w:rsidRDefault="00F55C18" w:rsidP="00126965">
      <w:pPr>
        <w:spacing w:after="0" w:line="276" w:lineRule="auto"/>
        <w:ind w:firstLine="708"/>
        <w:jc w:val="both"/>
        <w:rPr>
          <w:rFonts w:cstheme="minorHAnsi"/>
          <w:b/>
          <w:lang w:val="en-GB"/>
        </w:rPr>
      </w:pPr>
      <w:r w:rsidRPr="00A9401A">
        <w:rPr>
          <w:rFonts w:cs="Arial"/>
          <w:lang w:val="en-GB" w:eastAsia="zh-CN"/>
        </w:rPr>
        <w:lastRenderedPageBreak/>
        <w:t>Currency:</w:t>
      </w:r>
      <w:r w:rsidRPr="00A9401A">
        <w:rPr>
          <w:rFonts w:cs="Arial"/>
          <w:lang w:val="en-GB" w:eastAsia="zh-CN"/>
        </w:rPr>
        <w:tab/>
      </w:r>
      <w:r w:rsidRPr="00A9401A">
        <w:rPr>
          <w:rFonts w:cs="Arial"/>
          <w:lang w:val="en-GB" w:eastAsia="zh-CN"/>
        </w:rPr>
        <w:tab/>
      </w:r>
      <w:r w:rsidR="00126965">
        <w:rPr>
          <w:rFonts w:cs="Arial"/>
          <w:lang w:val="en-GB" w:eastAsia="zh-CN"/>
        </w:rPr>
        <w:tab/>
      </w:r>
      <w:r w:rsidR="00126965">
        <w:rPr>
          <w:rFonts w:cs="Arial"/>
          <w:lang w:val="en-GB" w:eastAsia="zh-CN"/>
        </w:rPr>
        <w:tab/>
      </w:r>
      <w:r w:rsidRPr="00126965">
        <w:rPr>
          <w:rFonts w:cs="Arial"/>
          <w:b/>
          <w:lang w:val="en-GB" w:eastAsia="zh-CN"/>
        </w:rPr>
        <w:t>EUR</w:t>
      </w:r>
    </w:p>
    <w:p w14:paraId="1F1B3A7C" w14:textId="5A62CFFF" w:rsidR="00F55C18" w:rsidRPr="00126965" w:rsidRDefault="00F55C18" w:rsidP="00126965">
      <w:pPr>
        <w:spacing w:after="0" w:line="276" w:lineRule="auto"/>
        <w:ind w:firstLine="708"/>
        <w:jc w:val="both"/>
        <w:rPr>
          <w:rFonts w:cstheme="minorHAnsi"/>
          <w:b/>
          <w:lang w:val="en-GB"/>
        </w:rPr>
      </w:pPr>
      <w:r w:rsidRPr="00A9401A">
        <w:rPr>
          <w:rFonts w:cstheme="minorHAnsi"/>
          <w:lang w:val="en-GB"/>
        </w:rPr>
        <w:t>Payment Reference:</w:t>
      </w:r>
      <w:r w:rsidRPr="00A9401A">
        <w:rPr>
          <w:rFonts w:cstheme="minorHAnsi"/>
          <w:lang w:val="en-GB"/>
        </w:rPr>
        <w:tab/>
      </w:r>
      <w:r w:rsidR="00126965">
        <w:rPr>
          <w:rFonts w:cstheme="minorHAnsi"/>
          <w:lang w:val="en-GB"/>
        </w:rPr>
        <w:tab/>
      </w:r>
      <w:r w:rsidR="00126965">
        <w:rPr>
          <w:rFonts w:cstheme="minorHAnsi"/>
          <w:lang w:val="en-GB"/>
        </w:rPr>
        <w:tab/>
      </w:r>
      <w:r w:rsidR="002D4559" w:rsidRPr="00126965">
        <w:rPr>
          <w:rFonts w:cstheme="minorHAnsi"/>
          <w:b/>
          <w:lang w:val="en-GB"/>
        </w:rPr>
        <w:t>Purchase of Hull 514</w:t>
      </w:r>
    </w:p>
    <w:p w14:paraId="582E0A1E" w14:textId="77777777" w:rsidR="00C546DF" w:rsidRPr="00A9401A" w:rsidRDefault="00C546DF" w:rsidP="00A9401A">
      <w:pPr>
        <w:spacing w:after="0" w:line="276" w:lineRule="auto"/>
        <w:jc w:val="both"/>
        <w:rPr>
          <w:rFonts w:cstheme="minorHAnsi"/>
          <w:lang w:val="en-GB"/>
        </w:rPr>
      </w:pPr>
    </w:p>
    <w:bookmarkEnd w:id="10"/>
    <w:p w14:paraId="2347081F" w14:textId="77777777" w:rsidR="000B5682" w:rsidRPr="00A9401A" w:rsidRDefault="000B5682" w:rsidP="00A9401A">
      <w:pPr>
        <w:spacing w:after="0" w:line="276" w:lineRule="auto"/>
        <w:jc w:val="both"/>
        <w:rPr>
          <w:rFonts w:cstheme="minorHAnsi"/>
          <w:lang w:val="en-GB"/>
        </w:rPr>
      </w:pPr>
    </w:p>
    <w:p w14:paraId="2D28ADE1" w14:textId="2FCEE6BF" w:rsidR="000B5682" w:rsidRPr="00A9401A" w:rsidRDefault="000B5682" w:rsidP="00A9401A">
      <w:pPr>
        <w:spacing w:after="0" w:line="276" w:lineRule="auto"/>
        <w:jc w:val="both"/>
        <w:rPr>
          <w:rFonts w:cstheme="minorHAnsi"/>
          <w:lang w:val="en-GB"/>
        </w:rPr>
      </w:pPr>
      <w:r w:rsidRPr="00175457">
        <w:rPr>
          <w:rFonts w:cstheme="minorHAnsi"/>
          <w:b/>
          <w:lang w:val="en-GB"/>
        </w:rPr>
        <w:t>5.3</w:t>
      </w:r>
      <w:r w:rsidRPr="00A9401A">
        <w:rPr>
          <w:rFonts w:cstheme="minorHAnsi"/>
          <w:lang w:val="en-GB"/>
        </w:rPr>
        <w:tab/>
        <w:t xml:space="preserve">For the avoidance of doubt, any payment to </w:t>
      </w:r>
      <w:proofErr w:type="gramStart"/>
      <w:r w:rsidRPr="00A9401A">
        <w:rPr>
          <w:rFonts w:cstheme="minorHAnsi"/>
          <w:lang w:val="en-GB"/>
        </w:rPr>
        <w:t>be made</w:t>
      </w:r>
      <w:proofErr w:type="gramEnd"/>
      <w:r w:rsidRPr="00A9401A">
        <w:rPr>
          <w:rFonts w:cstheme="minorHAnsi"/>
          <w:lang w:val="en-GB"/>
        </w:rPr>
        <w:t xml:space="preserve"> hereunder shall be considered made when the funds have irrevocably arrived at the bank account of the </w:t>
      </w:r>
      <w:r w:rsidR="002F0C71" w:rsidRPr="00A9401A">
        <w:rPr>
          <w:rFonts w:cstheme="minorHAnsi"/>
          <w:lang w:val="en-GB"/>
        </w:rPr>
        <w:t xml:space="preserve">entity </w:t>
      </w:r>
      <w:r w:rsidRPr="00A9401A">
        <w:rPr>
          <w:rFonts w:cstheme="minorHAnsi"/>
          <w:lang w:val="en-GB"/>
        </w:rPr>
        <w:t>receiving the payment.</w:t>
      </w:r>
    </w:p>
    <w:p w14:paraId="15BCDBC9" w14:textId="77777777" w:rsidR="00C546DF" w:rsidRPr="00A9401A" w:rsidRDefault="00C546DF" w:rsidP="00A9401A">
      <w:pPr>
        <w:spacing w:after="0" w:line="276" w:lineRule="auto"/>
        <w:jc w:val="both"/>
        <w:rPr>
          <w:rFonts w:cstheme="minorHAnsi"/>
          <w:b/>
          <w:lang w:val="en-GB"/>
        </w:rPr>
      </w:pPr>
    </w:p>
    <w:p w14:paraId="74A6E347" w14:textId="6AD8805B" w:rsidR="00A20633" w:rsidRPr="00A9401A" w:rsidRDefault="00A20633" w:rsidP="00A9401A">
      <w:pPr>
        <w:spacing w:after="0" w:line="276" w:lineRule="auto"/>
        <w:jc w:val="both"/>
        <w:rPr>
          <w:rFonts w:cs="Arial"/>
          <w:b/>
          <w:bCs/>
          <w:color w:val="000000"/>
        </w:rPr>
      </w:pPr>
    </w:p>
    <w:p w14:paraId="1F19F9A1" w14:textId="1D263CF2" w:rsidR="00C123BB" w:rsidRPr="00A9401A" w:rsidRDefault="00C123BB" w:rsidP="00A9401A">
      <w:pPr>
        <w:spacing w:after="0" w:line="276" w:lineRule="auto"/>
        <w:jc w:val="both"/>
        <w:rPr>
          <w:rFonts w:cstheme="minorHAnsi"/>
          <w:b/>
          <w:lang w:val="en-GB"/>
        </w:rPr>
      </w:pPr>
      <w:r w:rsidRPr="00A9401A">
        <w:rPr>
          <w:rFonts w:cstheme="minorHAnsi"/>
          <w:b/>
          <w:lang w:val="en-GB"/>
        </w:rPr>
        <w:t>6.</w:t>
      </w:r>
      <w:r w:rsidRPr="00A9401A">
        <w:rPr>
          <w:rFonts w:cstheme="minorHAnsi"/>
          <w:b/>
          <w:lang w:val="en-GB"/>
        </w:rPr>
        <w:tab/>
      </w:r>
      <w:r w:rsidRPr="00A9401A">
        <w:rPr>
          <w:rFonts w:cstheme="minorHAnsi"/>
          <w:b/>
          <w:u w:val="single"/>
          <w:lang w:val="en-GB"/>
        </w:rPr>
        <w:t>ADJUSTMENTS OF CONTRACT PRICE</w:t>
      </w:r>
    </w:p>
    <w:p w14:paraId="0EC10CF0" w14:textId="4DD2D91D" w:rsidR="00C123BB" w:rsidRPr="00A9401A" w:rsidRDefault="00C123BB" w:rsidP="00A9401A">
      <w:pPr>
        <w:spacing w:after="0" w:line="276" w:lineRule="auto"/>
        <w:jc w:val="both"/>
        <w:rPr>
          <w:rFonts w:cs="Arial"/>
          <w:b/>
          <w:bCs/>
          <w:color w:val="000000"/>
        </w:rPr>
      </w:pPr>
    </w:p>
    <w:p w14:paraId="2A39F788" w14:textId="1F458C71" w:rsidR="001A208C" w:rsidRPr="00A9401A" w:rsidRDefault="001A208C" w:rsidP="00A9401A">
      <w:pPr>
        <w:spacing w:line="276" w:lineRule="auto"/>
        <w:jc w:val="both"/>
        <w:rPr>
          <w:lang w:val="en-GB"/>
        </w:rPr>
      </w:pPr>
      <w:r w:rsidRPr="00A9401A">
        <w:rPr>
          <w:lang w:val="en-GB"/>
        </w:rPr>
        <w:t xml:space="preserve">The Contract Price shall be subject to adjustment as hereinafter set out. Any such adjustment shall be determined </w:t>
      </w:r>
      <w:r w:rsidR="002D4559">
        <w:rPr>
          <w:lang w:val="en-GB"/>
        </w:rPr>
        <w:t xml:space="preserve">by the Parties </w:t>
      </w:r>
      <w:r w:rsidRPr="00A9401A">
        <w:rPr>
          <w:lang w:val="en-GB"/>
        </w:rPr>
        <w:t>prior to delivery of the Vessel and shall be deducted from</w:t>
      </w:r>
      <w:r w:rsidR="00DA6B3C">
        <w:rPr>
          <w:lang w:val="en-GB"/>
        </w:rPr>
        <w:t>, or added to (as the case may b</w:t>
      </w:r>
      <w:r w:rsidR="00BF72BD">
        <w:rPr>
          <w:lang w:val="en-GB"/>
        </w:rPr>
        <w:t>e</w:t>
      </w:r>
      <w:r w:rsidR="00DA6B3C">
        <w:rPr>
          <w:lang w:val="en-GB"/>
        </w:rPr>
        <w:t>),</w:t>
      </w:r>
      <w:r w:rsidRPr="00A9401A">
        <w:rPr>
          <w:lang w:val="en-GB"/>
        </w:rPr>
        <w:t xml:space="preserve"> the </w:t>
      </w:r>
      <w:r w:rsidR="002D4559">
        <w:rPr>
          <w:lang w:val="en-GB"/>
        </w:rPr>
        <w:t>Balance</w:t>
      </w:r>
      <w:r w:rsidRPr="00A9401A">
        <w:rPr>
          <w:lang w:val="en-GB"/>
        </w:rPr>
        <w:t>.</w:t>
      </w:r>
    </w:p>
    <w:p w14:paraId="7F4C807A" w14:textId="77777777" w:rsidR="001A208C" w:rsidRPr="00A9401A" w:rsidRDefault="001A208C" w:rsidP="00A9401A">
      <w:pPr>
        <w:spacing w:line="276" w:lineRule="auto"/>
        <w:jc w:val="both"/>
        <w:rPr>
          <w:lang w:val="en-GB"/>
        </w:rPr>
      </w:pPr>
    </w:p>
    <w:p w14:paraId="34E9BB09" w14:textId="2D49A323" w:rsidR="001A208C" w:rsidRPr="00A9401A" w:rsidRDefault="00996BE9" w:rsidP="00A9401A">
      <w:pPr>
        <w:pStyle w:val="Heading2"/>
        <w:spacing w:line="276" w:lineRule="auto"/>
        <w:jc w:val="both"/>
        <w:rPr>
          <w:rFonts w:asciiTheme="minorHAnsi" w:hAnsiTheme="minorHAnsi"/>
          <w:b/>
          <w:bCs/>
          <w:color w:val="000000" w:themeColor="text1"/>
          <w:sz w:val="22"/>
          <w:szCs w:val="22"/>
          <w:u w:val="single"/>
          <w:lang w:val="en-GB"/>
        </w:rPr>
      </w:pPr>
      <w:bookmarkStart w:id="11" w:name="_Toc397928095"/>
      <w:r w:rsidRPr="00A9401A">
        <w:rPr>
          <w:rFonts w:asciiTheme="minorHAnsi" w:hAnsiTheme="minorHAnsi"/>
          <w:b/>
          <w:bCs/>
          <w:color w:val="000000" w:themeColor="text1"/>
          <w:sz w:val="22"/>
          <w:szCs w:val="22"/>
          <w:lang w:val="en-GB"/>
        </w:rPr>
        <w:t>6.1.</w:t>
      </w:r>
      <w:r w:rsidR="001A208C" w:rsidRPr="00A9401A">
        <w:rPr>
          <w:rFonts w:asciiTheme="minorHAnsi" w:hAnsiTheme="minorHAnsi"/>
          <w:b/>
          <w:bCs/>
          <w:color w:val="000000" w:themeColor="text1"/>
          <w:sz w:val="22"/>
          <w:szCs w:val="22"/>
          <w:lang w:val="en-GB"/>
        </w:rPr>
        <w:tab/>
      </w:r>
      <w:r w:rsidR="001A208C" w:rsidRPr="00A9401A">
        <w:rPr>
          <w:rFonts w:asciiTheme="minorHAnsi" w:hAnsiTheme="minorHAnsi"/>
          <w:b/>
          <w:bCs/>
          <w:color w:val="000000" w:themeColor="text1"/>
          <w:sz w:val="22"/>
          <w:szCs w:val="22"/>
          <w:u w:val="single"/>
          <w:lang w:val="en-GB"/>
        </w:rPr>
        <w:t>Speed</w:t>
      </w:r>
      <w:bookmarkEnd w:id="11"/>
    </w:p>
    <w:p w14:paraId="05B925B6" w14:textId="77777777" w:rsidR="001A208C" w:rsidRPr="00A9401A" w:rsidRDefault="001A208C" w:rsidP="00A9401A">
      <w:pPr>
        <w:spacing w:line="276" w:lineRule="auto"/>
        <w:ind w:leftChars="300" w:left="660"/>
        <w:jc w:val="both"/>
        <w:rPr>
          <w:rFonts w:eastAsia="Arial Unicode MS"/>
          <w:lang w:val="en-GB"/>
        </w:rPr>
      </w:pPr>
    </w:p>
    <w:p w14:paraId="2AE857A3" w14:textId="34EF3AAD" w:rsidR="001A208C" w:rsidRPr="00A9401A" w:rsidRDefault="001A208C" w:rsidP="00843D3E">
      <w:pPr>
        <w:pStyle w:val="ListParagraph1"/>
        <w:numPr>
          <w:ilvl w:val="0"/>
          <w:numId w:val="10"/>
        </w:numPr>
        <w:wordWrap/>
        <w:spacing w:line="276" w:lineRule="auto"/>
        <w:ind w:leftChars="0" w:left="0" w:firstLine="0"/>
        <w:rPr>
          <w:rFonts w:asciiTheme="minorHAnsi" w:hAnsiTheme="minorHAnsi"/>
          <w:sz w:val="22"/>
          <w:lang w:val="en-GB"/>
        </w:rPr>
      </w:pPr>
      <w:r w:rsidRPr="00A9401A">
        <w:rPr>
          <w:rFonts w:asciiTheme="minorHAnsi" w:hAnsiTheme="minorHAnsi"/>
          <w:sz w:val="22"/>
          <w:lang w:val="en-GB"/>
        </w:rPr>
        <w:t xml:space="preserve">The Contract Price shall not be affected or changed by reason of deficiency in the actual speed of the Vessel, as determined </w:t>
      </w:r>
      <w:r w:rsidR="00084962" w:rsidRPr="00A9401A">
        <w:rPr>
          <w:rFonts w:asciiTheme="minorHAnsi" w:hAnsiTheme="minorHAnsi"/>
          <w:sz w:val="22"/>
          <w:lang w:val="en-GB"/>
        </w:rPr>
        <w:t>in the</w:t>
      </w:r>
      <w:r w:rsidRPr="00A9401A">
        <w:rPr>
          <w:rFonts w:asciiTheme="minorHAnsi" w:hAnsiTheme="minorHAnsi"/>
          <w:sz w:val="22"/>
          <w:lang w:val="en-GB"/>
        </w:rPr>
        <w:t xml:space="preserve"> trial run, being less than three-tenths (3/10) of one (1) knot below the </w:t>
      </w:r>
      <w:r w:rsidR="00A43DA6" w:rsidRPr="00A9401A">
        <w:rPr>
          <w:rFonts w:asciiTheme="minorHAnsi" w:hAnsiTheme="minorHAnsi"/>
          <w:sz w:val="22"/>
          <w:lang w:val="en-GB"/>
        </w:rPr>
        <w:t>g</w:t>
      </w:r>
      <w:r w:rsidRPr="00A9401A">
        <w:rPr>
          <w:rFonts w:asciiTheme="minorHAnsi" w:hAnsiTheme="minorHAnsi"/>
          <w:sz w:val="22"/>
          <w:lang w:val="en-GB"/>
        </w:rPr>
        <w:t xml:space="preserve">uaranteed </w:t>
      </w:r>
      <w:r w:rsidR="00A43DA6" w:rsidRPr="00A9401A">
        <w:rPr>
          <w:rFonts w:asciiTheme="minorHAnsi" w:hAnsiTheme="minorHAnsi"/>
          <w:sz w:val="22"/>
          <w:lang w:val="en-GB"/>
        </w:rPr>
        <w:t>s</w:t>
      </w:r>
      <w:r w:rsidRPr="00A9401A">
        <w:rPr>
          <w:rFonts w:asciiTheme="minorHAnsi" w:hAnsiTheme="minorHAnsi"/>
          <w:sz w:val="22"/>
          <w:lang w:val="en-GB"/>
        </w:rPr>
        <w:t xml:space="preserve">peed as specified in </w:t>
      </w:r>
      <w:r w:rsidR="00A43DA6" w:rsidRPr="00A9401A">
        <w:rPr>
          <w:rFonts w:asciiTheme="minorHAnsi" w:hAnsiTheme="minorHAnsi"/>
          <w:sz w:val="22"/>
          <w:lang w:val="en-GB"/>
        </w:rPr>
        <w:t>Article I, paragraph 3</w:t>
      </w:r>
      <w:r w:rsidR="001E0F75" w:rsidRPr="00A9401A">
        <w:rPr>
          <w:rFonts w:asciiTheme="minorHAnsi" w:hAnsiTheme="minorHAnsi"/>
          <w:sz w:val="22"/>
          <w:lang w:val="en-GB"/>
        </w:rPr>
        <w:t>, caption (d)</w:t>
      </w:r>
      <w:r w:rsidR="00A43DA6" w:rsidRPr="00A9401A">
        <w:rPr>
          <w:rFonts w:asciiTheme="minorHAnsi" w:hAnsiTheme="minorHAnsi"/>
          <w:sz w:val="22"/>
          <w:lang w:val="en-GB"/>
        </w:rPr>
        <w:t xml:space="preserve"> of the Completion Agreement</w:t>
      </w:r>
      <w:r w:rsidR="00C536C9" w:rsidRPr="00A9401A">
        <w:rPr>
          <w:rFonts w:asciiTheme="minorHAnsi" w:hAnsiTheme="minorHAnsi"/>
          <w:sz w:val="22"/>
          <w:lang w:val="en-GB"/>
        </w:rPr>
        <w:t xml:space="preserve"> (</w:t>
      </w:r>
      <w:r w:rsidR="002D4559">
        <w:rPr>
          <w:rFonts w:asciiTheme="minorHAnsi" w:hAnsiTheme="minorHAnsi"/>
          <w:sz w:val="22"/>
          <w:lang w:val="en-GB"/>
        </w:rPr>
        <w:t xml:space="preserve">the </w:t>
      </w:r>
      <w:r w:rsidR="003812B1" w:rsidRPr="00A9401A">
        <w:rPr>
          <w:rFonts w:asciiTheme="minorHAnsi" w:hAnsiTheme="minorHAnsi"/>
          <w:sz w:val="22"/>
          <w:lang w:val="en-GB"/>
        </w:rPr>
        <w:t>“Guaranteed Speed”)</w:t>
      </w:r>
      <w:r w:rsidR="00A43DA6" w:rsidRPr="00A9401A">
        <w:rPr>
          <w:rFonts w:asciiTheme="minorHAnsi" w:hAnsiTheme="minorHAnsi"/>
          <w:sz w:val="22"/>
          <w:lang w:val="en-GB"/>
        </w:rPr>
        <w:t>.</w:t>
      </w:r>
    </w:p>
    <w:p w14:paraId="2E76DB9D" w14:textId="3E3C895B" w:rsidR="002D4559" w:rsidRDefault="002D4559">
      <w:pPr>
        <w:rPr>
          <w:lang w:val="en-GB"/>
        </w:rPr>
      </w:pPr>
    </w:p>
    <w:p w14:paraId="20D3CFE2" w14:textId="0CD93D10" w:rsidR="001A208C" w:rsidRPr="00A9401A" w:rsidRDefault="001A208C" w:rsidP="00843D3E">
      <w:pPr>
        <w:pStyle w:val="ListParagraph1"/>
        <w:numPr>
          <w:ilvl w:val="0"/>
          <w:numId w:val="10"/>
        </w:numPr>
        <w:wordWrap/>
        <w:spacing w:line="276" w:lineRule="auto"/>
        <w:ind w:leftChars="0" w:left="0" w:firstLine="0"/>
        <w:rPr>
          <w:rFonts w:asciiTheme="minorHAnsi" w:hAnsiTheme="minorHAnsi"/>
          <w:sz w:val="22"/>
          <w:lang w:val="en-GB"/>
        </w:rPr>
      </w:pPr>
      <w:proofErr w:type="gramStart"/>
      <w:r w:rsidRPr="00A9401A">
        <w:rPr>
          <w:rFonts w:asciiTheme="minorHAnsi" w:hAnsiTheme="minorHAnsi"/>
          <w:sz w:val="22"/>
          <w:lang w:val="en-GB"/>
        </w:rPr>
        <w:t xml:space="preserve">If the deficiency in actual speed of the Vessel amounts to or exceeds three-tenths (3/10) of one (1) knot </w:t>
      </w:r>
      <w:r w:rsidR="005C3F44" w:rsidRPr="00A9401A">
        <w:rPr>
          <w:rFonts w:asciiTheme="minorHAnsi" w:hAnsiTheme="minorHAnsi"/>
          <w:sz w:val="22"/>
          <w:lang w:val="en-GB"/>
        </w:rPr>
        <w:t xml:space="preserve">as stated in (a) above </w:t>
      </w:r>
      <w:r w:rsidRPr="00A9401A">
        <w:rPr>
          <w:rFonts w:asciiTheme="minorHAnsi" w:hAnsiTheme="minorHAnsi"/>
          <w:sz w:val="22"/>
          <w:lang w:val="en-GB"/>
        </w:rPr>
        <w:t xml:space="preserve">(but disregarding any fractions less than one-tenth (1/10) of </w:t>
      </w:r>
      <w:r w:rsidR="002D4559">
        <w:rPr>
          <w:rFonts w:asciiTheme="minorHAnsi" w:hAnsiTheme="minorHAnsi"/>
          <w:sz w:val="22"/>
          <w:lang w:val="en-GB"/>
        </w:rPr>
        <w:t xml:space="preserve">a </w:t>
      </w:r>
      <w:r w:rsidRPr="00A9401A">
        <w:rPr>
          <w:rFonts w:asciiTheme="minorHAnsi" w:hAnsiTheme="minorHAnsi"/>
          <w:sz w:val="22"/>
          <w:lang w:val="en-GB"/>
        </w:rPr>
        <w:t xml:space="preserve">knot), the Contract Price shall be reduced </w:t>
      </w:r>
      <w:r w:rsidR="004F4126" w:rsidRPr="00A9401A">
        <w:rPr>
          <w:rFonts w:asciiTheme="minorHAnsi" w:hAnsiTheme="minorHAnsi"/>
          <w:sz w:val="22"/>
          <w:lang w:val="en-GB"/>
        </w:rPr>
        <w:t xml:space="preserve">by EUR 30,000.00 (thirty thousand Euros) for each </w:t>
      </w:r>
      <w:r w:rsidR="003A31B2" w:rsidRPr="00A9401A">
        <w:rPr>
          <w:rFonts w:asciiTheme="minorHAnsi" w:hAnsiTheme="minorHAnsi"/>
          <w:sz w:val="22"/>
          <w:lang w:val="en-GB"/>
        </w:rPr>
        <w:t xml:space="preserve">one-tenth (1/10) of </w:t>
      </w:r>
      <w:r w:rsidR="008D5959" w:rsidRPr="00A9401A">
        <w:rPr>
          <w:rFonts w:asciiTheme="minorHAnsi" w:hAnsiTheme="minorHAnsi"/>
          <w:sz w:val="22"/>
          <w:lang w:val="en-GB"/>
        </w:rPr>
        <w:t xml:space="preserve">a </w:t>
      </w:r>
      <w:r w:rsidR="003A31B2" w:rsidRPr="00A9401A">
        <w:rPr>
          <w:rFonts w:asciiTheme="minorHAnsi" w:hAnsiTheme="minorHAnsi"/>
          <w:sz w:val="22"/>
          <w:lang w:val="en-GB"/>
        </w:rPr>
        <w:t xml:space="preserve">knot of </w:t>
      </w:r>
      <w:r w:rsidR="003222F5" w:rsidRPr="00A9401A">
        <w:rPr>
          <w:rFonts w:asciiTheme="minorHAnsi" w:hAnsiTheme="minorHAnsi"/>
          <w:sz w:val="22"/>
          <w:lang w:val="en-GB"/>
        </w:rPr>
        <w:t xml:space="preserve">such </w:t>
      </w:r>
      <w:r w:rsidR="003A31B2" w:rsidRPr="00A9401A">
        <w:rPr>
          <w:rFonts w:asciiTheme="minorHAnsi" w:hAnsiTheme="minorHAnsi"/>
          <w:sz w:val="22"/>
          <w:lang w:val="en-GB"/>
        </w:rPr>
        <w:t>speed deficiency</w:t>
      </w:r>
      <w:r w:rsidR="003222F5" w:rsidRPr="00A9401A">
        <w:rPr>
          <w:rFonts w:asciiTheme="minorHAnsi" w:hAnsiTheme="minorHAnsi"/>
          <w:sz w:val="22"/>
          <w:lang w:val="en-GB"/>
        </w:rPr>
        <w:t xml:space="preserve">, up to and including nine-tenths (9/10) of </w:t>
      </w:r>
      <w:r w:rsidR="008D5959" w:rsidRPr="00A9401A">
        <w:rPr>
          <w:rFonts w:asciiTheme="minorHAnsi" w:hAnsiTheme="minorHAnsi"/>
          <w:sz w:val="22"/>
          <w:lang w:val="en-GB"/>
        </w:rPr>
        <w:t xml:space="preserve">a </w:t>
      </w:r>
      <w:r w:rsidR="003222F5" w:rsidRPr="00A9401A">
        <w:rPr>
          <w:rFonts w:asciiTheme="minorHAnsi" w:hAnsiTheme="minorHAnsi"/>
          <w:sz w:val="22"/>
          <w:lang w:val="en-GB"/>
        </w:rPr>
        <w:t>knot</w:t>
      </w:r>
      <w:r w:rsidR="008D5959" w:rsidRPr="00A9401A">
        <w:rPr>
          <w:rFonts w:asciiTheme="minorHAnsi" w:hAnsiTheme="minorHAnsi"/>
          <w:sz w:val="22"/>
          <w:lang w:val="en-GB"/>
        </w:rPr>
        <w:t xml:space="preserve"> of such speed deficiency</w:t>
      </w:r>
      <w:r w:rsidR="00E0686F" w:rsidRPr="00A9401A">
        <w:rPr>
          <w:rFonts w:asciiTheme="minorHAnsi" w:hAnsiTheme="minorHAnsi"/>
          <w:sz w:val="22"/>
          <w:lang w:val="en-GB"/>
        </w:rPr>
        <w:t>.</w:t>
      </w:r>
      <w:proofErr w:type="gramEnd"/>
    </w:p>
    <w:p w14:paraId="78DACD44" w14:textId="77777777" w:rsidR="001A208C" w:rsidRPr="00A9401A" w:rsidRDefault="001A208C" w:rsidP="00A9401A">
      <w:pPr>
        <w:pStyle w:val="ListParagraph1"/>
        <w:wordWrap/>
        <w:spacing w:line="276" w:lineRule="auto"/>
        <w:ind w:left="880"/>
        <w:rPr>
          <w:rFonts w:asciiTheme="minorHAnsi" w:hAnsiTheme="minorHAnsi"/>
          <w:sz w:val="22"/>
          <w:lang w:val="en-GB"/>
        </w:rPr>
      </w:pPr>
    </w:p>
    <w:p w14:paraId="53FF3F4A" w14:textId="77777777" w:rsidR="001A208C" w:rsidRPr="00A9401A" w:rsidRDefault="001A208C" w:rsidP="00A9401A">
      <w:pPr>
        <w:pStyle w:val="ListParagraph1"/>
        <w:tabs>
          <w:tab w:val="left" w:pos="180"/>
        </w:tabs>
        <w:wordWrap/>
        <w:spacing w:line="276" w:lineRule="auto"/>
        <w:ind w:leftChars="0" w:left="0"/>
        <w:rPr>
          <w:rFonts w:asciiTheme="minorHAnsi" w:hAnsiTheme="minorHAnsi"/>
          <w:sz w:val="22"/>
          <w:lang w:val="en-GB"/>
        </w:rPr>
      </w:pPr>
      <w:r w:rsidRPr="00A9401A">
        <w:rPr>
          <w:rFonts w:asciiTheme="minorHAnsi" w:hAnsiTheme="minorHAnsi"/>
          <w:sz w:val="22"/>
          <w:lang w:val="en-GB"/>
        </w:rPr>
        <w:tab/>
      </w:r>
    </w:p>
    <w:p w14:paraId="022BD6F3" w14:textId="4E71719D" w:rsidR="001A208C" w:rsidRPr="00A9401A" w:rsidRDefault="001A208C" w:rsidP="00843D3E">
      <w:pPr>
        <w:pStyle w:val="ListParagraph1"/>
        <w:numPr>
          <w:ilvl w:val="0"/>
          <w:numId w:val="10"/>
        </w:numPr>
        <w:wordWrap/>
        <w:spacing w:line="276" w:lineRule="auto"/>
        <w:ind w:leftChars="0" w:left="0" w:firstLine="0"/>
        <w:rPr>
          <w:rFonts w:asciiTheme="minorHAnsi" w:hAnsiTheme="minorHAnsi"/>
          <w:sz w:val="22"/>
          <w:lang w:val="en-GB"/>
        </w:rPr>
      </w:pPr>
      <w:proofErr w:type="gramStart"/>
      <w:r w:rsidRPr="00A9401A">
        <w:rPr>
          <w:rFonts w:asciiTheme="minorHAnsi" w:hAnsiTheme="minorHAnsi"/>
          <w:sz w:val="22"/>
          <w:lang w:val="en-GB"/>
        </w:rPr>
        <w:t xml:space="preserve">If the deficiency in actual speed of the Vessel as determined during the trial run is more than nine-tenths (9/10) of a knot below the Guaranteed Speed, the Buyer may, at its option, reject the Vessel in accordance with </w:t>
      </w:r>
      <w:r w:rsidR="00882101">
        <w:rPr>
          <w:rFonts w:asciiTheme="minorHAnsi" w:hAnsiTheme="minorHAnsi"/>
          <w:sz w:val="22"/>
          <w:lang w:val="en-GB"/>
        </w:rPr>
        <w:t>Sub-Clause</w:t>
      </w:r>
      <w:r w:rsidR="005A591D" w:rsidRPr="00A9401A">
        <w:rPr>
          <w:rFonts w:asciiTheme="minorHAnsi" w:hAnsiTheme="minorHAnsi"/>
          <w:sz w:val="22"/>
          <w:lang w:val="en-GB"/>
        </w:rPr>
        <w:t xml:space="preserve"> </w:t>
      </w:r>
      <w:r w:rsidR="002D4559">
        <w:rPr>
          <w:rFonts w:asciiTheme="minorHAnsi" w:hAnsiTheme="minorHAnsi"/>
          <w:sz w:val="22"/>
          <w:lang w:val="en-GB"/>
        </w:rPr>
        <w:t xml:space="preserve">3.4 </w:t>
      </w:r>
      <w:r w:rsidR="005A591D" w:rsidRPr="00A9401A">
        <w:rPr>
          <w:rFonts w:asciiTheme="minorHAnsi" w:hAnsiTheme="minorHAnsi"/>
          <w:sz w:val="22"/>
          <w:lang w:val="en-GB"/>
        </w:rPr>
        <w:t xml:space="preserve">and </w:t>
      </w:r>
      <w:r w:rsidRPr="00A9401A">
        <w:rPr>
          <w:rFonts w:asciiTheme="minorHAnsi" w:hAnsiTheme="minorHAnsi"/>
          <w:sz w:val="22"/>
          <w:lang w:val="en-GB"/>
        </w:rPr>
        <w:t xml:space="preserve">rescind this </w:t>
      </w:r>
      <w:r w:rsidR="002B6D2B" w:rsidRPr="00A9401A">
        <w:rPr>
          <w:rFonts w:asciiTheme="minorHAnsi" w:hAnsiTheme="minorHAnsi"/>
          <w:sz w:val="22"/>
          <w:lang w:val="en-GB"/>
        </w:rPr>
        <w:t xml:space="preserve">Sale and Purchase </w:t>
      </w:r>
      <w:r w:rsidR="00C15D12" w:rsidRPr="00A9401A">
        <w:rPr>
          <w:rFonts w:asciiTheme="minorHAnsi" w:hAnsiTheme="minorHAnsi"/>
          <w:sz w:val="22"/>
          <w:lang w:val="en-GB"/>
        </w:rPr>
        <w:t>A</w:t>
      </w:r>
      <w:r w:rsidR="002B6D2B" w:rsidRPr="00A9401A">
        <w:rPr>
          <w:rFonts w:asciiTheme="minorHAnsi" w:hAnsiTheme="minorHAnsi"/>
          <w:sz w:val="22"/>
          <w:lang w:val="en-GB"/>
        </w:rPr>
        <w:t xml:space="preserve">greement </w:t>
      </w:r>
      <w:r w:rsidRPr="00A9401A">
        <w:rPr>
          <w:rFonts w:asciiTheme="minorHAnsi" w:hAnsiTheme="minorHAnsi"/>
          <w:sz w:val="22"/>
          <w:lang w:val="en-GB"/>
        </w:rPr>
        <w:t xml:space="preserve">by giving </w:t>
      </w:r>
      <w:r w:rsidR="006811CF">
        <w:rPr>
          <w:rFonts w:asciiTheme="minorHAnsi" w:hAnsiTheme="minorHAnsi"/>
          <w:sz w:val="22"/>
          <w:lang w:val="en-GB"/>
        </w:rPr>
        <w:t xml:space="preserve">a </w:t>
      </w:r>
      <w:r w:rsidRPr="00A9401A">
        <w:rPr>
          <w:rFonts w:asciiTheme="minorHAnsi" w:hAnsiTheme="minorHAnsi"/>
          <w:sz w:val="22"/>
          <w:lang w:val="en-GB"/>
        </w:rPr>
        <w:t xml:space="preserve">notice in accordance with the provisions of </w:t>
      </w:r>
      <w:r w:rsidR="00882101">
        <w:rPr>
          <w:rFonts w:asciiTheme="minorHAnsi" w:hAnsiTheme="minorHAnsi"/>
          <w:sz w:val="22"/>
          <w:lang w:val="en-GB"/>
        </w:rPr>
        <w:t>Sub-Clause</w:t>
      </w:r>
      <w:r w:rsidR="00F91CC4" w:rsidRPr="00A9401A">
        <w:rPr>
          <w:rFonts w:asciiTheme="minorHAnsi" w:hAnsiTheme="minorHAnsi"/>
          <w:sz w:val="22"/>
          <w:lang w:val="en-GB"/>
        </w:rPr>
        <w:t xml:space="preserve"> </w:t>
      </w:r>
      <w:r w:rsidR="006811CF">
        <w:rPr>
          <w:rFonts w:asciiTheme="minorHAnsi" w:hAnsiTheme="minorHAnsi"/>
          <w:sz w:val="22"/>
          <w:lang w:val="en-GB"/>
        </w:rPr>
        <w:t>8.1</w:t>
      </w:r>
      <w:r w:rsidRPr="00A9401A">
        <w:rPr>
          <w:rFonts w:asciiTheme="minorHAnsi" w:hAnsiTheme="minorHAnsi"/>
          <w:sz w:val="22"/>
          <w:lang w:val="en-GB"/>
        </w:rPr>
        <w:t xml:space="preserve">, or accept the Vessel with a </w:t>
      </w:r>
      <w:r w:rsidR="00470147" w:rsidRPr="00A9401A">
        <w:rPr>
          <w:rFonts w:asciiTheme="minorHAnsi" w:hAnsiTheme="minorHAnsi"/>
          <w:sz w:val="22"/>
          <w:lang w:val="en-GB"/>
        </w:rPr>
        <w:t xml:space="preserve">further </w:t>
      </w:r>
      <w:r w:rsidRPr="00A9401A">
        <w:rPr>
          <w:rFonts w:asciiTheme="minorHAnsi" w:hAnsiTheme="minorHAnsi"/>
          <w:sz w:val="22"/>
          <w:lang w:val="en-GB"/>
        </w:rPr>
        <w:t xml:space="preserve">reduction in the Contract Price as </w:t>
      </w:r>
      <w:r w:rsidR="00470147" w:rsidRPr="00A9401A">
        <w:rPr>
          <w:rFonts w:asciiTheme="minorHAnsi" w:hAnsiTheme="minorHAnsi"/>
          <w:sz w:val="22"/>
          <w:lang w:val="en-GB"/>
        </w:rPr>
        <w:t>may be agreed by the Parties</w:t>
      </w:r>
      <w:r w:rsidRPr="00A9401A">
        <w:rPr>
          <w:rFonts w:asciiTheme="minorHAnsi" w:hAnsiTheme="minorHAnsi"/>
          <w:sz w:val="22"/>
          <w:lang w:val="en-GB"/>
        </w:rPr>
        <w:t>.</w:t>
      </w:r>
      <w:proofErr w:type="gramEnd"/>
      <w:r w:rsidRPr="00A9401A">
        <w:rPr>
          <w:rFonts w:asciiTheme="minorHAnsi" w:hAnsiTheme="minorHAnsi"/>
          <w:sz w:val="22"/>
          <w:lang w:val="en-GB"/>
        </w:rPr>
        <w:t xml:space="preserve"> </w:t>
      </w:r>
    </w:p>
    <w:p w14:paraId="66E1CC51" w14:textId="77777777" w:rsidR="001A208C" w:rsidRPr="00A9401A" w:rsidRDefault="001A208C" w:rsidP="00A9401A">
      <w:pPr>
        <w:pStyle w:val="ListParagraph1"/>
        <w:wordWrap/>
        <w:spacing w:line="276" w:lineRule="auto"/>
        <w:ind w:leftChars="0" w:left="0"/>
        <w:rPr>
          <w:rFonts w:asciiTheme="minorHAnsi" w:hAnsiTheme="minorHAnsi"/>
          <w:sz w:val="22"/>
          <w:lang w:val="en-GB"/>
        </w:rPr>
      </w:pPr>
    </w:p>
    <w:p w14:paraId="1ABBE395" w14:textId="77777777" w:rsidR="001A208C" w:rsidRPr="00A9401A" w:rsidRDefault="001A208C" w:rsidP="00A9401A">
      <w:pPr>
        <w:pStyle w:val="ListParagraph1"/>
        <w:tabs>
          <w:tab w:val="left" w:pos="851"/>
        </w:tabs>
        <w:wordWrap/>
        <w:spacing w:line="276" w:lineRule="auto"/>
        <w:ind w:leftChars="0" w:left="284"/>
        <w:rPr>
          <w:rFonts w:asciiTheme="minorHAnsi" w:hAnsiTheme="minorHAnsi"/>
          <w:sz w:val="22"/>
          <w:lang w:val="en-GB"/>
        </w:rPr>
      </w:pPr>
    </w:p>
    <w:p w14:paraId="35169AC7" w14:textId="3415BA9F" w:rsidR="001A208C" w:rsidRPr="00A9401A" w:rsidRDefault="002E11DA" w:rsidP="00A9401A">
      <w:pPr>
        <w:pStyle w:val="Heading2"/>
        <w:spacing w:line="276" w:lineRule="auto"/>
        <w:jc w:val="both"/>
        <w:rPr>
          <w:rFonts w:asciiTheme="minorHAnsi" w:hAnsiTheme="minorHAnsi"/>
          <w:b/>
          <w:bCs/>
          <w:color w:val="000000" w:themeColor="text1"/>
          <w:sz w:val="22"/>
          <w:szCs w:val="22"/>
          <w:lang w:val="en-GB"/>
        </w:rPr>
      </w:pPr>
      <w:bookmarkStart w:id="12" w:name="_Toc397928097"/>
      <w:r w:rsidRPr="00A9401A">
        <w:rPr>
          <w:rFonts w:asciiTheme="minorHAnsi" w:hAnsiTheme="minorHAnsi"/>
          <w:b/>
          <w:bCs/>
          <w:color w:val="000000" w:themeColor="text1"/>
          <w:sz w:val="22"/>
          <w:szCs w:val="22"/>
          <w:lang w:val="en-GB"/>
        </w:rPr>
        <w:t>6.2</w:t>
      </w:r>
      <w:r w:rsidR="001A208C" w:rsidRPr="00A9401A">
        <w:rPr>
          <w:rFonts w:asciiTheme="minorHAnsi" w:hAnsiTheme="minorHAnsi"/>
          <w:b/>
          <w:bCs/>
          <w:color w:val="000000" w:themeColor="text1"/>
          <w:sz w:val="22"/>
          <w:szCs w:val="22"/>
          <w:lang w:val="en-GB"/>
        </w:rPr>
        <w:t xml:space="preserve">. </w:t>
      </w:r>
      <w:r w:rsidR="001A208C" w:rsidRPr="00A9401A">
        <w:rPr>
          <w:rFonts w:asciiTheme="minorHAnsi" w:hAnsiTheme="minorHAnsi"/>
          <w:b/>
          <w:bCs/>
          <w:color w:val="000000" w:themeColor="text1"/>
          <w:sz w:val="22"/>
          <w:szCs w:val="22"/>
          <w:lang w:val="en-GB"/>
        </w:rPr>
        <w:tab/>
      </w:r>
      <w:r w:rsidR="001A208C" w:rsidRPr="00A9401A">
        <w:rPr>
          <w:rFonts w:asciiTheme="minorHAnsi" w:hAnsiTheme="minorHAnsi"/>
          <w:b/>
          <w:bCs/>
          <w:color w:val="000000" w:themeColor="text1"/>
          <w:sz w:val="22"/>
          <w:szCs w:val="22"/>
          <w:u w:val="single"/>
          <w:lang w:val="en-GB"/>
        </w:rPr>
        <w:t>Deadweight</w:t>
      </w:r>
      <w:bookmarkEnd w:id="12"/>
    </w:p>
    <w:p w14:paraId="3F3CA15B" w14:textId="77777777" w:rsidR="001A208C" w:rsidRPr="00175457" w:rsidRDefault="001A208C" w:rsidP="00A9401A">
      <w:pPr>
        <w:pStyle w:val="ListParagraph1"/>
        <w:tabs>
          <w:tab w:val="left" w:pos="851"/>
        </w:tabs>
        <w:wordWrap/>
        <w:spacing w:line="276" w:lineRule="auto"/>
        <w:ind w:leftChars="0" w:left="0"/>
        <w:rPr>
          <w:rFonts w:asciiTheme="minorHAnsi" w:hAnsiTheme="minorHAnsi"/>
          <w:b/>
          <w:sz w:val="22"/>
          <w:lang w:val="en-GB"/>
        </w:rPr>
      </w:pPr>
    </w:p>
    <w:p w14:paraId="1406EA77" w14:textId="5404A49D" w:rsidR="001A208C" w:rsidRPr="00A9401A" w:rsidRDefault="001A208C" w:rsidP="00843D3E">
      <w:pPr>
        <w:pStyle w:val="ListParagraph1"/>
        <w:numPr>
          <w:ilvl w:val="0"/>
          <w:numId w:val="11"/>
        </w:numPr>
        <w:wordWrap/>
        <w:spacing w:line="276" w:lineRule="auto"/>
        <w:ind w:leftChars="0" w:left="0" w:firstLine="0"/>
        <w:rPr>
          <w:rFonts w:asciiTheme="minorHAnsi" w:hAnsiTheme="minorHAnsi"/>
          <w:sz w:val="22"/>
          <w:lang w:val="en-GB"/>
        </w:rPr>
      </w:pPr>
      <w:proofErr w:type="gramStart"/>
      <w:r w:rsidRPr="00A9401A">
        <w:rPr>
          <w:rFonts w:asciiTheme="minorHAnsi" w:hAnsiTheme="minorHAnsi"/>
          <w:sz w:val="22"/>
          <w:lang w:val="en-GB"/>
        </w:rPr>
        <w:t xml:space="preserve">In the event that the actual deadweight of the Vessel as </w:t>
      </w:r>
      <w:r w:rsidR="00613983" w:rsidRPr="00A9401A">
        <w:rPr>
          <w:rFonts w:asciiTheme="minorHAnsi" w:hAnsiTheme="minorHAnsi"/>
          <w:sz w:val="22"/>
          <w:lang w:val="en-GB"/>
        </w:rPr>
        <w:t>de</w:t>
      </w:r>
      <w:r w:rsidR="009B41E8" w:rsidRPr="00A9401A">
        <w:rPr>
          <w:rFonts w:asciiTheme="minorHAnsi" w:hAnsiTheme="minorHAnsi"/>
          <w:sz w:val="22"/>
          <w:lang w:val="en-GB"/>
        </w:rPr>
        <w:t>termined as the result of inclination tests</w:t>
      </w:r>
      <w:r w:rsidRPr="00A9401A">
        <w:rPr>
          <w:rFonts w:asciiTheme="minorHAnsi" w:hAnsiTheme="minorHAnsi"/>
          <w:sz w:val="22"/>
          <w:lang w:val="en-GB"/>
        </w:rPr>
        <w:t xml:space="preserve"> is less than the guaranteed deadweight of the Vessel</w:t>
      </w:r>
      <w:r w:rsidR="009B41E8" w:rsidRPr="00A9401A">
        <w:rPr>
          <w:rFonts w:asciiTheme="minorHAnsi" w:hAnsiTheme="minorHAnsi"/>
          <w:sz w:val="22"/>
          <w:lang w:val="en-GB"/>
        </w:rPr>
        <w:t xml:space="preserve"> as stated in </w:t>
      </w:r>
      <w:r w:rsidR="0018480A" w:rsidRPr="00A9401A">
        <w:rPr>
          <w:rFonts w:asciiTheme="minorHAnsi" w:hAnsiTheme="minorHAnsi"/>
          <w:sz w:val="22"/>
          <w:lang w:val="en-GB"/>
        </w:rPr>
        <w:t xml:space="preserve">specified in Article I, paragraph 3, caption (c) of the Completion Agreement (“Guaranteed </w:t>
      </w:r>
      <w:r w:rsidR="0055281E" w:rsidRPr="00A9401A">
        <w:rPr>
          <w:rFonts w:asciiTheme="minorHAnsi" w:hAnsiTheme="minorHAnsi"/>
          <w:sz w:val="22"/>
          <w:lang w:val="en-GB"/>
        </w:rPr>
        <w:t>Deadweight</w:t>
      </w:r>
      <w:r w:rsidR="0018480A" w:rsidRPr="00A9401A">
        <w:rPr>
          <w:rFonts w:asciiTheme="minorHAnsi" w:hAnsiTheme="minorHAnsi"/>
          <w:sz w:val="22"/>
          <w:lang w:val="en-GB"/>
        </w:rPr>
        <w:t>”)</w:t>
      </w:r>
      <w:r w:rsidRPr="00A9401A">
        <w:rPr>
          <w:rFonts w:asciiTheme="minorHAnsi" w:hAnsiTheme="minorHAnsi"/>
          <w:sz w:val="22"/>
          <w:lang w:val="en-GB"/>
        </w:rPr>
        <w:t>, the Contract Price shall be reduced by the sum of EURO One Thousand Eight Hundred and Thirty Five (EURO 1,835) for each long ton of such deficiency being more than 268 long tons, up to a max reduction of 670 long tons.</w:t>
      </w:r>
      <w:proofErr w:type="gramEnd"/>
    </w:p>
    <w:p w14:paraId="685D98DE" w14:textId="77777777" w:rsidR="001A208C" w:rsidRPr="00A9401A" w:rsidRDefault="001A208C" w:rsidP="00A9401A">
      <w:pPr>
        <w:pStyle w:val="ListParagraph1"/>
        <w:wordWrap/>
        <w:spacing w:line="276" w:lineRule="auto"/>
        <w:ind w:leftChars="0" w:left="0"/>
        <w:rPr>
          <w:rFonts w:asciiTheme="minorHAnsi" w:hAnsiTheme="minorHAnsi"/>
          <w:sz w:val="22"/>
          <w:lang w:val="en-GB"/>
        </w:rPr>
      </w:pPr>
    </w:p>
    <w:p w14:paraId="6D9C4346" w14:textId="40E5C4F5" w:rsidR="00D06678" w:rsidRPr="00A9401A" w:rsidRDefault="00F91CC4" w:rsidP="00A9401A">
      <w:pPr>
        <w:pStyle w:val="ListParagraph1"/>
        <w:tabs>
          <w:tab w:val="left" w:pos="709"/>
        </w:tabs>
        <w:wordWrap/>
        <w:spacing w:line="276" w:lineRule="auto"/>
        <w:ind w:leftChars="0" w:left="0"/>
        <w:rPr>
          <w:rFonts w:asciiTheme="minorHAnsi" w:hAnsiTheme="minorHAnsi"/>
          <w:sz w:val="22"/>
          <w:lang w:val="en-GB"/>
        </w:rPr>
      </w:pPr>
      <w:proofErr w:type="gramStart"/>
      <w:r w:rsidRPr="00175457">
        <w:rPr>
          <w:rFonts w:asciiTheme="minorHAnsi" w:hAnsiTheme="minorHAnsi"/>
          <w:b/>
          <w:sz w:val="22"/>
          <w:lang w:val="en-GB"/>
        </w:rPr>
        <w:lastRenderedPageBreak/>
        <w:t>(b)</w:t>
      </w:r>
      <w:r w:rsidRPr="00A9401A">
        <w:rPr>
          <w:rFonts w:asciiTheme="minorHAnsi" w:hAnsiTheme="minorHAnsi"/>
          <w:sz w:val="22"/>
          <w:lang w:val="en-GB"/>
        </w:rPr>
        <w:tab/>
      </w:r>
      <w:r w:rsidR="001A208C" w:rsidRPr="00A9401A">
        <w:rPr>
          <w:rFonts w:asciiTheme="minorHAnsi" w:hAnsiTheme="minorHAnsi"/>
          <w:sz w:val="22"/>
          <w:lang w:val="en-GB"/>
        </w:rPr>
        <w:t xml:space="preserve">In the event of such deficiency in the actual deadweight of the Vessel being more than 670 long tons the Buyer may, at its option, </w:t>
      </w:r>
      <w:r w:rsidR="00D06678" w:rsidRPr="00A9401A">
        <w:rPr>
          <w:rFonts w:asciiTheme="minorHAnsi" w:hAnsiTheme="minorHAnsi"/>
          <w:sz w:val="22"/>
          <w:lang w:val="en-GB"/>
        </w:rPr>
        <w:t xml:space="preserve">reject the Vessel in accordance with </w:t>
      </w:r>
      <w:r w:rsidR="00882101">
        <w:rPr>
          <w:rFonts w:asciiTheme="minorHAnsi" w:hAnsiTheme="minorHAnsi"/>
          <w:sz w:val="22"/>
          <w:lang w:val="en-GB"/>
        </w:rPr>
        <w:t>Sub-Clause</w:t>
      </w:r>
      <w:r w:rsidR="00D06678" w:rsidRPr="00A9401A">
        <w:rPr>
          <w:rFonts w:asciiTheme="minorHAnsi" w:hAnsiTheme="minorHAnsi"/>
          <w:sz w:val="22"/>
          <w:lang w:val="en-GB"/>
        </w:rPr>
        <w:t xml:space="preserve"> </w:t>
      </w:r>
      <w:r w:rsidR="006811CF">
        <w:rPr>
          <w:rFonts w:asciiTheme="minorHAnsi" w:hAnsiTheme="minorHAnsi"/>
          <w:sz w:val="22"/>
          <w:lang w:val="en-GB"/>
        </w:rPr>
        <w:t xml:space="preserve">3.4 </w:t>
      </w:r>
      <w:r w:rsidR="00D06678" w:rsidRPr="00A9401A">
        <w:rPr>
          <w:rFonts w:asciiTheme="minorHAnsi" w:hAnsiTheme="minorHAnsi"/>
          <w:sz w:val="22"/>
          <w:lang w:val="en-GB"/>
        </w:rPr>
        <w:t xml:space="preserve">and rescind this Sale and Purchase Agreement by giving </w:t>
      </w:r>
      <w:r w:rsidR="006811CF">
        <w:rPr>
          <w:rFonts w:asciiTheme="minorHAnsi" w:hAnsiTheme="minorHAnsi"/>
          <w:sz w:val="22"/>
          <w:lang w:val="en-GB"/>
        </w:rPr>
        <w:t xml:space="preserve">a </w:t>
      </w:r>
      <w:r w:rsidR="00D06678" w:rsidRPr="00A9401A">
        <w:rPr>
          <w:rFonts w:asciiTheme="minorHAnsi" w:hAnsiTheme="minorHAnsi"/>
          <w:sz w:val="22"/>
          <w:lang w:val="en-GB"/>
        </w:rPr>
        <w:t xml:space="preserve">notice in accordance with the provisions of </w:t>
      </w:r>
      <w:r w:rsidR="00882101">
        <w:rPr>
          <w:rFonts w:asciiTheme="minorHAnsi" w:hAnsiTheme="minorHAnsi"/>
          <w:sz w:val="22"/>
          <w:lang w:val="en-GB"/>
        </w:rPr>
        <w:t>Sub-Clause</w:t>
      </w:r>
      <w:r w:rsidRPr="00A9401A">
        <w:rPr>
          <w:rFonts w:asciiTheme="minorHAnsi" w:hAnsiTheme="minorHAnsi"/>
          <w:sz w:val="22"/>
          <w:lang w:val="en-GB"/>
        </w:rPr>
        <w:t xml:space="preserve"> </w:t>
      </w:r>
      <w:r w:rsidR="006811CF">
        <w:rPr>
          <w:rFonts w:asciiTheme="minorHAnsi" w:hAnsiTheme="minorHAnsi"/>
          <w:sz w:val="22"/>
          <w:lang w:val="en-GB"/>
        </w:rPr>
        <w:t>8.1</w:t>
      </w:r>
      <w:r w:rsidR="00D06678" w:rsidRPr="00A9401A">
        <w:rPr>
          <w:rFonts w:asciiTheme="minorHAnsi" w:hAnsiTheme="minorHAnsi"/>
          <w:sz w:val="22"/>
          <w:lang w:val="en-GB"/>
        </w:rPr>
        <w:t>, or accept the Vessel with a further reduction in the Contract Price as may be agreed by the Parties.</w:t>
      </w:r>
      <w:proofErr w:type="gramEnd"/>
      <w:r w:rsidR="00D06678" w:rsidRPr="00A9401A">
        <w:rPr>
          <w:rFonts w:asciiTheme="minorHAnsi" w:hAnsiTheme="minorHAnsi"/>
          <w:sz w:val="22"/>
          <w:lang w:val="en-GB"/>
        </w:rPr>
        <w:t xml:space="preserve"> </w:t>
      </w:r>
    </w:p>
    <w:p w14:paraId="2CE00C05" w14:textId="59406839" w:rsidR="001A208C" w:rsidRPr="00A9401A" w:rsidRDefault="001A208C" w:rsidP="00A9401A">
      <w:pPr>
        <w:spacing w:after="0" w:line="276" w:lineRule="auto"/>
        <w:jc w:val="both"/>
        <w:rPr>
          <w:rFonts w:cs="Arial"/>
          <w:b/>
          <w:bCs/>
          <w:color w:val="000000"/>
        </w:rPr>
      </w:pPr>
    </w:p>
    <w:p w14:paraId="16EB42CD" w14:textId="4A29808D" w:rsidR="002859A6" w:rsidRDefault="002859A6">
      <w:pPr>
        <w:rPr>
          <w:rFonts w:cs="Arial"/>
          <w:b/>
          <w:bCs/>
          <w:color w:val="000000"/>
        </w:rPr>
      </w:pPr>
    </w:p>
    <w:p w14:paraId="614F05FE" w14:textId="77777777" w:rsidR="000B2763" w:rsidRPr="00A9401A" w:rsidRDefault="000B2763" w:rsidP="00A9401A">
      <w:pPr>
        <w:spacing w:after="0" w:line="276" w:lineRule="auto"/>
        <w:jc w:val="both"/>
        <w:rPr>
          <w:rFonts w:cs="Arial"/>
          <w:b/>
          <w:bCs/>
          <w:color w:val="000000"/>
        </w:rPr>
      </w:pPr>
    </w:p>
    <w:p w14:paraId="09487A3A" w14:textId="14AEA219" w:rsidR="00C546DF" w:rsidRPr="00A9401A" w:rsidRDefault="00490EEF" w:rsidP="00A9401A">
      <w:pPr>
        <w:spacing w:after="0" w:line="276" w:lineRule="auto"/>
        <w:jc w:val="both"/>
        <w:rPr>
          <w:rFonts w:cstheme="minorHAnsi"/>
          <w:b/>
          <w:lang w:val="en-GB"/>
        </w:rPr>
      </w:pPr>
      <w:r>
        <w:rPr>
          <w:rFonts w:cstheme="minorHAnsi"/>
          <w:b/>
          <w:lang w:val="en-GB"/>
        </w:rPr>
        <w:t>7</w:t>
      </w:r>
      <w:r w:rsidR="00C546DF" w:rsidRPr="00A9401A">
        <w:rPr>
          <w:rFonts w:cstheme="minorHAnsi"/>
          <w:b/>
          <w:lang w:val="en-GB"/>
        </w:rPr>
        <w:t>.</w:t>
      </w:r>
      <w:r w:rsidR="00C546DF" w:rsidRPr="00A9401A">
        <w:rPr>
          <w:rFonts w:cstheme="minorHAnsi"/>
          <w:b/>
          <w:lang w:val="en-GB"/>
        </w:rPr>
        <w:tab/>
      </w:r>
      <w:r w:rsidR="00C546DF" w:rsidRPr="00175457">
        <w:rPr>
          <w:rFonts w:cstheme="minorHAnsi"/>
          <w:b/>
          <w:u w:val="single"/>
          <w:lang w:val="en-GB"/>
        </w:rPr>
        <w:t>DELIVERY</w:t>
      </w:r>
    </w:p>
    <w:p w14:paraId="3C85AC22" w14:textId="77777777" w:rsidR="00C546DF" w:rsidRPr="00A9401A" w:rsidRDefault="00C546DF" w:rsidP="00A9401A">
      <w:pPr>
        <w:spacing w:after="0" w:line="276" w:lineRule="auto"/>
        <w:jc w:val="both"/>
        <w:rPr>
          <w:rFonts w:cstheme="minorHAnsi"/>
          <w:b/>
          <w:bCs/>
          <w:lang w:val="en-GB"/>
        </w:rPr>
      </w:pPr>
    </w:p>
    <w:p w14:paraId="5DE23827" w14:textId="693AA191" w:rsidR="00CB0110" w:rsidRPr="00A9401A" w:rsidRDefault="00490EEF" w:rsidP="00A9401A">
      <w:pPr>
        <w:spacing w:after="0" w:line="276" w:lineRule="auto"/>
        <w:jc w:val="both"/>
        <w:rPr>
          <w:rFonts w:cstheme="minorHAnsi"/>
          <w:b/>
          <w:bCs/>
          <w:lang w:val="en-GB"/>
        </w:rPr>
      </w:pPr>
      <w:r>
        <w:rPr>
          <w:rFonts w:cstheme="minorHAnsi"/>
          <w:b/>
          <w:bCs/>
          <w:lang w:val="en-GB"/>
        </w:rPr>
        <w:t>7</w:t>
      </w:r>
      <w:r w:rsidR="00C546DF" w:rsidRPr="00A9401A">
        <w:rPr>
          <w:rFonts w:cstheme="minorHAnsi"/>
          <w:b/>
          <w:bCs/>
          <w:lang w:val="en-GB"/>
        </w:rPr>
        <w:t>.1</w:t>
      </w:r>
      <w:r w:rsidR="00C546DF" w:rsidRPr="00A9401A">
        <w:rPr>
          <w:rFonts w:cstheme="minorHAnsi"/>
          <w:b/>
          <w:bCs/>
          <w:lang w:val="en-GB"/>
        </w:rPr>
        <w:tab/>
      </w:r>
      <w:r w:rsidR="00CB0110" w:rsidRPr="00A9401A">
        <w:rPr>
          <w:rFonts w:cstheme="minorHAnsi"/>
          <w:b/>
          <w:bCs/>
          <w:u w:val="single"/>
          <w:lang w:val="en-GB"/>
        </w:rPr>
        <w:t xml:space="preserve">Conditions </w:t>
      </w:r>
      <w:r w:rsidR="00A30F99" w:rsidRPr="00A9401A">
        <w:rPr>
          <w:rFonts w:cstheme="minorHAnsi"/>
          <w:b/>
          <w:bCs/>
          <w:u w:val="single"/>
          <w:lang w:val="en-GB"/>
        </w:rPr>
        <w:t xml:space="preserve">precedent to </w:t>
      </w:r>
      <w:r w:rsidR="00CB0110" w:rsidRPr="00A9401A">
        <w:rPr>
          <w:rFonts w:cstheme="minorHAnsi"/>
          <w:b/>
          <w:bCs/>
          <w:u w:val="single"/>
          <w:lang w:val="en-GB"/>
        </w:rPr>
        <w:t>delivery</w:t>
      </w:r>
    </w:p>
    <w:p w14:paraId="3CC057CA" w14:textId="77777777" w:rsidR="00CB0110" w:rsidRPr="00A9401A" w:rsidRDefault="00CB0110" w:rsidP="00A9401A">
      <w:pPr>
        <w:spacing w:after="0" w:line="276" w:lineRule="auto"/>
        <w:jc w:val="both"/>
        <w:rPr>
          <w:rFonts w:cstheme="minorHAnsi"/>
          <w:lang w:val="en-GB"/>
        </w:rPr>
      </w:pPr>
    </w:p>
    <w:p w14:paraId="6F295C81" w14:textId="5B253C16" w:rsidR="00C546DF" w:rsidRPr="00A9401A" w:rsidRDefault="00F620A1" w:rsidP="00A9401A">
      <w:pPr>
        <w:spacing w:after="0" w:line="276" w:lineRule="auto"/>
        <w:jc w:val="both"/>
        <w:rPr>
          <w:rFonts w:cstheme="minorHAnsi"/>
          <w:lang w:val="en-GB"/>
        </w:rPr>
      </w:pPr>
      <w:proofErr w:type="gramStart"/>
      <w:r w:rsidRPr="00A9401A">
        <w:rPr>
          <w:rFonts w:cstheme="minorHAnsi"/>
          <w:lang w:val="en-GB"/>
        </w:rPr>
        <w:t>Subject to: (</w:t>
      </w:r>
      <w:proofErr w:type="spellStart"/>
      <w:r w:rsidRPr="00A9401A">
        <w:rPr>
          <w:rFonts w:cstheme="minorHAnsi"/>
          <w:lang w:val="en-GB"/>
        </w:rPr>
        <w:t>i</w:t>
      </w:r>
      <w:proofErr w:type="spellEnd"/>
      <w:r w:rsidRPr="00A9401A">
        <w:rPr>
          <w:rFonts w:cstheme="minorHAnsi"/>
          <w:lang w:val="en-GB"/>
        </w:rPr>
        <w:t>)</w:t>
      </w:r>
      <w:r w:rsidR="00C546DF" w:rsidRPr="00A9401A">
        <w:rPr>
          <w:rFonts w:cstheme="minorHAnsi"/>
          <w:lang w:val="en-GB"/>
        </w:rPr>
        <w:t xml:space="preserve"> </w:t>
      </w:r>
      <w:r w:rsidRPr="00A9401A">
        <w:rPr>
          <w:rFonts w:cstheme="minorHAnsi"/>
          <w:lang w:val="en-GB"/>
        </w:rPr>
        <w:t xml:space="preserve">the receipt by the Seller of the Deposit in accordance with </w:t>
      </w:r>
      <w:r w:rsidR="00882101">
        <w:rPr>
          <w:rFonts w:cstheme="minorHAnsi"/>
          <w:lang w:val="en-GB"/>
        </w:rPr>
        <w:t>Sub-Clause</w:t>
      </w:r>
      <w:r w:rsidRPr="00A9401A">
        <w:rPr>
          <w:rFonts w:cstheme="minorHAnsi"/>
          <w:lang w:val="en-GB"/>
        </w:rPr>
        <w:t xml:space="preserve"> 5.2</w:t>
      </w:r>
      <w:r w:rsidR="007F1D59" w:rsidRPr="00A9401A">
        <w:rPr>
          <w:rFonts w:cstheme="minorHAnsi"/>
          <w:lang w:val="en-GB"/>
        </w:rPr>
        <w:t xml:space="preserve">; and (ii) final acceptance of the Vessel by the Buyer in accordance with </w:t>
      </w:r>
      <w:r w:rsidR="00882101">
        <w:rPr>
          <w:rFonts w:cstheme="minorHAnsi"/>
          <w:lang w:val="en-GB"/>
        </w:rPr>
        <w:t>Clause</w:t>
      </w:r>
      <w:r w:rsidR="007F1D59" w:rsidRPr="00A9401A">
        <w:rPr>
          <w:rFonts w:cstheme="minorHAnsi"/>
          <w:lang w:val="en-GB"/>
        </w:rPr>
        <w:t xml:space="preserve"> </w:t>
      </w:r>
      <w:r w:rsidR="006811CF">
        <w:rPr>
          <w:rFonts w:cstheme="minorHAnsi"/>
          <w:lang w:val="en-GB"/>
        </w:rPr>
        <w:t>3</w:t>
      </w:r>
      <w:r w:rsidR="007F1D59" w:rsidRPr="00A9401A">
        <w:rPr>
          <w:rFonts w:cstheme="minorHAnsi"/>
          <w:lang w:val="en-GB"/>
        </w:rPr>
        <w:t>; and (iii)</w:t>
      </w:r>
      <w:r w:rsidR="00633F80" w:rsidRPr="00A9401A">
        <w:rPr>
          <w:rFonts w:cstheme="minorHAnsi"/>
          <w:lang w:val="en-GB"/>
        </w:rPr>
        <w:t xml:space="preserve"> the receipt by the Seller’s Bank of the Balance </w:t>
      </w:r>
      <w:r w:rsidR="00F448F3" w:rsidRPr="00A9401A">
        <w:rPr>
          <w:rFonts w:cstheme="minorHAnsi"/>
          <w:lang w:val="en-GB"/>
        </w:rPr>
        <w:t xml:space="preserve">with conditional payment instructions as stated in </w:t>
      </w:r>
      <w:r w:rsidR="00882101">
        <w:rPr>
          <w:rFonts w:cstheme="minorHAnsi"/>
          <w:lang w:val="en-GB"/>
        </w:rPr>
        <w:t>Sub-Clause</w:t>
      </w:r>
      <w:r w:rsidR="00F448F3" w:rsidRPr="00A9401A">
        <w:rPr>
          <w:rFonts w:cstheme="minorHAnsi"/>
          <w:lang w:val="en-GB"/>
        </w:rPr>
        <w:t xml:space="preserve"> </w:t>
      </w:r>
      <w:r w:rsidR="006811CF">
        <w:rPr>
          <w:rFonts w:cstheme="minorHAnsi"/>
          <w:lang w:val="en-GB"/>
        </w:rPr>
        <w:t>5.2</w:t>
      </w:r>
      <w:r w:rsidR="00C546DF" w:rsidRPr="00A9401A">
        <w:rPr>
          <w:rFonts w:cstheme="minorHAnsi"/>
          <w:lang w:val="en-GB"/>
        </w:rPr>
        <w:t xml:space="preserve">, the Seller shall deliver and the Buyer shall take delivery of the </w:t>
      </w:r>
      <w:r w:rsidR="00AA752F" w:rsidRPr="00A9401A">
        <w:rPr>
          <w:rFonts w:cstheme="minorHAnsi"/>
          <w:lang w:val="en-GB"/>
        </w:rPr>
        <w:t>Vessel</w:t>
      </w:r>
      <w:r w:rsidR="00C546DF" w:rsidRPr="00A9401A">
        <w:rPr>
          <w:rFonts w:cstheme="minorHAnsi"/>
          <w:lang w:val="en-GB"/>
        </w:rPr>
        <w:t xml:space="preserve"> not later than </w:t>
      </w:r>
      <w:r w:rsidR="00CC748C" w:rsidRPr="00A9401A">
        <w:rPr>
          <w:rFonts w:cstheme="minorHAnsi"/>
          <w:lang w:val="en-GB"/>
        </w:rPr>
        <w:t xml:space="preserve">five </w:t>
      </w:r>
      <w:r w:rsidR="00C546DF" w:rsidRPr="00A9401A">
        <w:rPr>
          <w:rFonts w:cstheme="minorHAnsi"/>
          <w:lang w:val="en-GB"/>
        </w:rPr>
        <w:t>(</w:t>
      </w:r>
      <w:r w:rsidR="00CC748C" w:rsidRPr="00A9401A">
        <w:rPr>
          <w:rFonts w:cstheme="minorHAnsi"/>
          <w:lang w:val="en-GB"/>
        </w:rPr>
        <w:t>5</w:t>
      </w:r>
      <w:r w:rsidR="00C546DF" w:rsidRPr="00A9401A">
        <w:rPr>
          <w:rFonts w:cstheme="minorHAnsi"/>
          <w:lang w:val="en-GB"/>
        </w:rPr>
        <w:t xml:space="preserve">) </w:t>
      </w:r>
      <w:r w:rsidR="005F729F">
        <w:rPr>
          <w:rFonts w:cstheme="minorHAnsi"/>
          <w:lang w:val="en-GB"/>
        </w:rPr>
        <w:t>days</w:t>
      </w:r>
      <w:r w:rsidR="00C546DF" w:rsidRPr="00A9401A">
        <w:rPr>
          <w:rFonts w:cstheme="minorHAnsi"/>
          <w:lang w:val="en-GB"/>
        </w:rPr>
        <w:t xml:space="preserve"> of the day </w:t>
      </w:r>
      <w:r w:rsidRPr="00A9401A">
        <w:rPr>
          <w:rFonts w:cstheme="minorHAnsi"/>
          <w:lang w:val="en-GB"/>
        </w:rPr>
        <w:t>all of the subjects (</w:t>
      </w:r>
      <w:proofErr w:type="spellStart"/>
      <w:r w:rsidRPr="00A9401A">
        <w:rPr>
          <w:rFonts w:cstheme="minorHAnsi"/>
          <w:lang w:val="en-GB"/>
        </w:rPr>
        <w:t>i</w:t>
      </w:r>
      <w:proofErr w:type="spellEnd"/>
      <w:r w:rsidRPr="00A9401A">
        <w:rPr>
          <w:rFonts w:cstheme="minorHAnsi"/>
          <w:lang w:val="en-GB"/>
        </w:rPr>
        <w:t>), (ii) and (iii) have been fulfilled</w:t>
      </w:r>
      <w:r w:rsidR="005D1AB3" w:rsidRPr="00A9401A">
        <w:rPr>
          <w:rFonts w:cstheme="minorHAnsi"/>
          <w:lang w:val="en-GB"/>
        </w:rPr>
        <w:t xml:space="preserve"> (the “Scheduled Delivery Date”)</w:t>
      </w:r>
      <w:r w:rsidR="00C546DF" w:rsidRPr="00A9401A">
        <w:rPr>
          <w:rFonts w:cstheme="minorHAnsi"/>
          <w:lang w:val="en-GB"/>
        </w:rPr>
        <w:t>.</w:t>
      </w:r>
      <w:proofErr w:type="gramEnd"/>
      <w:r w:rsidR="00C546DF" w:rsidRPr="00A9401A">
        <w:rPr>
          <w:rFonts w:cstheme="minorHAnsi"/>
          <w:lang w:val="en-GB"/>
        </w:rPr>
        <w:t xml:space="preserve"> </w:t>
      </w:r>
    </w:p>
    <w:p w14:paraId="20CEBDFF" w14:textId="50D59907" w:rsidR="00C546DF" w:rsidRPr="00A9401A" w:rsidRDefault="00C546DF" w:rsidP="00A9401A">
      <w:pPr>
        <w:spacing w:after="0" w:line="276" w:lineRule="auto"/>
        <w:jc w:val="both"/>
        <w:rPr>
          <w:rFonts w:cstheme="minorHAnsi"/>
          <w:lang w:val="en-GB"/>
        </w:rPr>
      </w:pPr>
    </w:p>
    <w:p w14:paraId="2D5C8F50" w14:textId="77777777" w:rsidR="00CB0110" w:rsidRPr="00A9401A" w:rsidRDefault="00CB0110" w:rsidP="00A9401A">
      <w:pPr>
        <w:spacing w:after="0" w:line="276" w:lineRule="auto"/>
        <w:jc w:val="both"/>
        <w:rPr>
          <w:rFonts w:cstheme="minorHAnsi"/>
          <w:lang w:val="en-GB"/>
        </w:rPr>
      </w:pPr>
    </w:p>
    <w:p w14:paraId="47D0CDBC" w14:textId="24E60911" w:rsidR="00CB0110" w:rsidRPr="00A9401A" w:rsidRDefault="00490EEF" w:rsidP="00A9401A">
      <w:pPr>
        <w:spacing w:after="0" w:line="276" w:lineRule="auto"/>
        <w:ind w:left="1"/>
        <w:jc w:val="both"/>
        <w:rPr>
          <w:rFonts w:cstheme="minorHAnsi"/>
          <w:b/>
          <w:bCs/>
          <w:lang w:val="en-GB"/>
        </w:rPr>
      </w:pPr>
      <w:r>
        <w:rPr>
          <w:rFonts w:cstheme="minorHAnsi"/>
          <w:b/>
          <w:bCs/>
          <w:lang w:val="en-GB"/>
        </w:rPr>
        <w:t>7</w:t>
      </w:r>
      <w:r w:rsidR="00C546DF" w:rsidRPr="00A9401A">
        <w:rPr>
          <w:rFonts w:cstheme="minorHAnsi"/>
          <w:b/>
          <w:bCs/>
          <w:lang w:val="en-GB"/>
        </w:rPr>
        <w:t>.2</w:t>
      </w:r>
      <w:r w:rsidR="00C546DF" w:rsidRPr="00A9401A">
        <w:rPr>
          <w:rFonts w:cstheme="minorHAnsi"/>
          <w:b/>
          <w:bCs/>
          <w:lang w:val="en-GB"/>
        </w:rPr>
        <w:tab/>
      </w:r>
      <w:r w:rsidR="002721EB" w:rsidRPr="00A9401A">
        <w:rPr>
          <w:rFonts w:cstheme="minorHAnsi"/>
          <w:b/>
          <w:bCs/>
          <w:u w:val="single"/>
          <w:lang w:val="en-GB"/>
        </w:rPr>
        <w:t>Cut-off date</w:t>
      </w:r>
    </w:p>
    <w:p w14:paraId="0ED93FDD" w14:textId="77777777" w:rsidR="00CB0110" w:rsidRPr="00A9401A" w:rsidRDefault="00CB0110" w:rsidP="00A9401A">
      <w:pPr>
        <w:spacing w:after="0" w:line="276" w:lineRule="auto"/>
        <w:ind w:left="1"/>
        <w:jc w:val="both"/>
        <w:rPr>
          <w:rFonts w:cstheme="minorHAnsi"/>
          <w:lang w:val="en-GB"/>
        </w:rPr>
      </w:pPr>
    </w:p>
    <w:p w14:paraId="77396D7D" w14:textId="33BFB54D" w:rsidR="003D4A82" w:rsidRPr="00A9401A" w:rsidRDefault="003D4A82" w:rsidP="00A9401A">
      <w:pPr>
        <w:spacing w:after="0" w:line="276" w:lineRule="auto"/>
        <w:ind w:left="1"/>
        <w:jc w:val="both"/>
        <w:rPr>
          <w:rFonts w:cstheme="minorHAnsi"/>
          <w:lang w:val="en-GB"/>
        </w:rPr>
      </w:pPr>
      <w:r w:rsidRPr="00A9401A">
        <w:rPr>
          <w:rFonts w:cstheme="minorHAnsi"/>
          <w:lang w:val="en-GB"/>
        </w:rPr>
        <w:t xml:space="preserve">The delivery shall not occur before June </w:t>
      </w:r>
      <w:r w:rsidR="00BF72BD">
        <w:rPr>
          <w:rFonts w:cstheme="minorHAnsi"/>
          <w:lang w:val="en-GB"/>
        </w:rPr>
        <w:t>1</w:t>
      </w:r>
      <w:r w:rsidR="00BF72BD" w:rsidRPr="00BF72BD">
        <w:rPr>
          <w:rFonts w:cstheme="minorHAnsi"/>
          <w:vertAlign w:val="superscript"/>
          <w:lang w:val="en-GB"/>
        </w:rPr>
        <w:t>st</w:t>
      </w:r>
      <w:r w:rsidR="00BF72BD">
        <w:rPr>
          <w:rFonts w:cstheme="minorHAnsi"/>
          <w:lang w:val="en-GB"/>
        </w:rPr>
        <w:t xml:space="preserve">, </w:t>
      </w:r>
      <w:r w:rsidRPr="00A9401A">
        <w:rPr>
          <w:rFonts w:cstheme="minorHAnsi"/>
          <w:lang w:val="en-GB"/>
        </w:rPr>
        <w:t>2022, except if the Parties agree otherwise.</w:t>
      </w:r>
    </w:p>
    <w:p w14:paraId="484B6CA9" w14:textId="77777777" w:rsidR="00B918F6" w:rsidRPr="00A9401A" w:rsidRDefault="00B918F6" w:rsidP="00A9401A">
      <w:pPr>
        <w:spacing w:after="0" w:line="276" w:lineRule="auto"/>
        <w:ind w:left="1"/>
        <w:jc w:val="both"/>
        <w:rPr>
          <w:rFonts w:cstheme="minorHAnsi"/>
          <w:lang w:val="en-GB"/>
        </w:rPr>
      </w:pPr>
    </w:p>
    <w:p w14:paraId="6BF3D0BD" w14:textId="509D6C8F" w:rsidR="000E3933" w:rsidRPr="00A9401A" w:rsidRDefault="00323C24" w:rsidP="00A9401A">
      <w:pPr>
        <w:spacing w:after="0" w:line="276" w:lineRule="auto"/>
        <w:ind w:left="1"/>
        <w:jc w:val="both"/>
        <w:rPr>
          <w:rFonts w:eastAsia="Gulim"/>
          <w:lang w:val="en-GB"/>
        </w:rPr>
      </w:pPr>
      <w:r w:rsidRPr="00A9401A">
        <w:rPr>
          <w:rFonts w:cstheme="minorHAnsi"/>
          <w:lang w:val="en-GB"/>
        </w:rPr>
        <w:t xml:space="preserve">Nevertheless, if the </w:t>
      </w:r>
      <w:r w:rsidR="009905B5" w:rsidRPr="00A9401A">
        <w:rPr>
          <w:rFonts w:cstheme="minorHAnsi"/>
          <w:lang w:val="en-GB"/>
        </w:rPr>
        <w:t xml:space="preserve">Vessel </w:t>
      </w:r>
      <w:proofErr w:type="gramStart"/>
      <w:r w:rsidR="009905B5" w:rsidRPr="00A9401A">
        <w:rPr>
          <w:rFonts w:cstheme="minorHAnsi"/>
          <w:lang w:val="en-GB"/>
        </w:rPr>
        <w:t xml:space="preserve">shall not be </w:t>
      </w:r>
      <w:r w:rsidR="00052A60" w:rsidRPr="00A9401A">
        <w:rPr>
          <w:rFonts w:cstheme="minorHAnsi"/>
          <w:lang w:val="en-GB"/>
        </w:rPr>
        <w:t>properly tendered</w:t>
      </w:r>
      <w:proofErr w:type="gramEnd"/>
      <w:r w:rsidR="00052A60" w:rsidRPr="00A9401A">
        <w:rPr>
          <w:rFonts w:cstheme="minorHAnsi"/>
          <w:lang w:val="en-GB"/>
        </w:rPr>
        <w:t xml:space="preserve"> </w:t>
      </w:r>
      <w:r w:rsidR="009905B5" w:rsidRPr="00A9401A">
        <w:rPr>
          <w:rFonts w:cstheme="minorHAnsi"/>
          <w:lang w:val="en-GB"/>
        </w:rPr>
        <w:t xml:space="preserve">for delivery </w:t>
      </w:r>
      <w:r w:rsidR="007B3C1C" w:rsidRPr="00A9401A">
        <w:rPr>
          <w:rFonts w:cstheme="minorHAnsi"/>
          <w:lang w:val="en-GB"/>
        </w:rPr>
        <w:t xml:space="preserve">on or before </w:t>
      </w:r>
      <w:r w:rsidR="009905B5" w:rsidRPr="00A9401A">
        <w:rPr>
          <w:rFonts w:cstheme="minorHAnsi"/>
          <w:lang w:val="en-GB"/>
        </w:rPr>
        <w:t xml:space="preserve">23:59 hours on </w:t>
      </w:r>
      <w:r w:rsidR="00A1291D" w:rsidRPr="00A9401A">
        <w:rPr>
          <w:rFonts w:cstheme="minorHAnsi"/>
          <w:lang w:val="en-GB"/>
        </w:rPr>
        <w:t xml:space="preserve">January </w:t>
      </w:r>
      <w:r w:rsidR="00BF72BD">
        <w:rPr>
          <w:rFonts w:cstheme="minorHAnsi"/>
          <w:lang w:val="en-GB"/>
        </w:rPr>
        <w:t>1</w:t>
      </w:r>
      <w:r w:rsidR="00BF72BD" w:rsidRPr="00BF72BD">
        <w:rPr>
          <w:rFonts w:cstheme="minorHAnsi"/>
          <w:vertAlign w:val="superscript"/>
          <w:lang w:val="en-GB"/>
        </w:rPr>
        <w:t>st</w:t>
      </w:r>
      <w:r w:rsidR="00BF72BD">
        <w:rPr>
          <w:rFonts w:cstheme="minorHAnsi"/>
          <w:lang w:val="en-GB"/>
        </w:rPr>
        <w:t xml:space="preserve">, </w:t>
      </w:r>
      <w:r w:rsidR="00A1291D" w:rsidRPr="00A9401A">
        <w:rPr>
          <w:rFonts w:cstheme="minorHAnsi"/>
          <w:lang w:val="en-GB"/>
        </w:rPr>
        <w:t xml:space="preserve">2023 </w:t>
      </w:r>
      <w:r w:rsidR="00767636" w:rsidRPr="00A9401A">
        <w:rPr>
          <w:rFonts w:cstheme="minorHAnsi"/>
          <w:lang w:val="en-GB"/>
        </w:rPr>
        <w:t>(</w:t>
      </w:r>
      <w:r w:rsidR="00194D5D" w:rsidRPr="00A9401A">
        <w:rPr>
          <w:rFonts w:cstheme="minorHAnsi"/>
          <w:lang w:val="en-GB"/>
        </w:rPr>
        <w:t>“</w:t>
      </w:r>
      <w:r w:rsidR="002721EB" w:rsidRPr="00A9401A">
        <w:rPr>
          <w:rFonts w:cstheme="minorHAnsi"/>
          <w:lang w:val="en-GB"/>
        </w:rPr>
        <w:t xml:space="preserve">Cut-off </w:t>
      </w:r>
      <w:r w:rsidR="006811CF">
        <w:rPr>
          <w:rFonts w:cstheme="minorHAnsi"/>
          <w:lang w:val="en-GB"/>
        </w:rPr>
        <w:t>D</w:t>
      </w:r>
      <w:r w:rsidR="002721EB" w:rsidRPr="00A9401A">
        <w:rPr>
          <w:rFonts w:cstheme="minorHAnsi"/>
          <w:lang w:val="en-GB"/>
        </w:rPr>
        <w:t>ate</w:t>
      </w:r>
      <w:r w:rsidR="00194D5D" w:rsidRPr="00A9401A">
        <w:rPr>
          <w:rFonts w:cstheme="minorHAnsi"/>
          <w:lang w:val="en-GB"/>
        </w:rPr>
        <w:t>”)</w:t>
      </w:r>
      <w:r w:rsidR="00052A60" w:rsidRPr="00A9401A">
        <w:rPr>
          <w:rFonts w:cstheme="minorHAnsi"/>
          <w:lang w:val="en-GB"/>
        </w:rPr>
        <w:t xml:space="preserve">, </w:t>
      </w:r>
      <w:r w:rsidR="00576FFE" w:rsidRPr="00A9401A">
        <w:rPr>
          <w:rFonts w:cstheme="minorHAnsi"/>
          <w:lang w:val="en-GB"/>
        </w:rPr>
        <w:t xml:space="preserve">or if the Buyer </w:t>
      </w:r>
      <w:r w:rsidR="00CB5D4A" w:rsidRPr="00A9401A">
        <w:rPr>
          <w:rFonts w:cstheme="minorHAnsi"/>
          <w:lang w:val="en-GB"/>
        </w:rPr>
        <w:t xml:space="preserve">proves beyond </w:t>
      </w:r>
      <w:r w:rsidR="002E4C3E" w:rsidRPr="00A9401A">
        <w:rPr>
          <w:rFonts w:cstheme="minorHAnsi"/>
          <w:lang w:val="en-GB"/>
        </w:rPr>
        <w:t xml:space="preserve">reasonable doubt </w:t>
      </w:r>
      <w:r w:rsidR="00576FFE" w:rsidRPr="00A9401A">
        <w:rPr>
          <w:rFonts w:cstheme="minorHAnsi"/>
          <w:lang w:val="en-GB"/>
        </w:rPr>
        <w:t xml:space="preserve">that </w:t>
      </w:r>
      <w:r w:rsidR="002E4C3E" w:rsidRPr="00A9401A">
        <w:rPr>
          <w:rFonts w:cstheme="minorHAnsi"/>
          <w:lang w:val="en-GB"/>
        </w:rPr>
        <w:t>the Vessel will not be ready for deliver</w:t>
      </w:r>
      <w:r w:rsidR="0075311B" w:rsidRPr="00A9401A">
        <w:rPr>
          <w:rFonts w:cstheme="minorHAnsi"/>
          <w:lang w:val="en-GB"/>
        </w:rPr>
        <w:t xml:space="preserve">y by the </w:t>
      </w:r>
      <w:r w:rsidR="002721EB" w:rsidRPr="00A9401A">
        <w:rPr>
          <w:rFonts w:cstheme="minorHAnsi"/>
          <w:lang w:val="en-GB"/>
        </w:rPr>
        <w:t xml:space="preserve">Cut-off </w:t>
      </w:r>
      <w:r w:rsidR="006811CF">
        <w:rPr>
          <w:rFonts w:cstheme="minorHAnsi"/>
          <w:lang w:val="en-GB"/>
        </w:rPr>
        <w:t>D</w:t>
      </w:r>
      <w:r w:rsidR="002721EB" w:rsidRPr="00A9401A">
        <w:rPr>
          <w:rFonts w:cstheme="minorHAnsi"/>
          <w:lang w:val="en-GB"/>
        </w:rPr>
        <w:t>ate</w:t>
      </w:r>
      <w:r w:rsidR="0075311B" w:rsidRPr="00A9401A">
        <w:rPr>
          <w:rFonts w:cstheme="minorHAnsi"/>
          <w:lang w:val="en-GB"/>
        </w:rPr>
        <w:t xml:space="preserve">, </w:t>
      </w:r>
      <w:r w:rsidR="00052A60" w:rsidRPr="00A9401A">
        <w:rPr>
          <w:rFonts w:cstheme="minorHAnsi"/>
          <w:lang w:val="en-GB"/>
        </w:rPr>
        <w:t xml:space="preserve">the Buyer shall </w:t>
      </w:r>
      <w:r w:rsidR="00103ABE" w:rsidRPr="00A9401A">
        <w:rPr>
          <w:rFonts w:cstheme="minorHAnsi"/>
          <w:lang w:val="en-GB"/>
        </w:rPr>
        <w:t xml:space="preserve">have the right to rescind this Sale &amp; Purchase Agreement in accordance with </w:t>
      </w:r>
      <w:r w:rsidR="00882101">
        <w:rPr>
          <w:rFonts w:cstheme="minorHAnsi"/>
          <w:lang w:val="en-GB"/>
        </w:rPr>
        <w:t>Clause</w:t>
      </w:r>
      <w:r w:rsidR="00103ABE" w:rsidRPr="00A9401A">
        <w:rPr>
          <w:rFonts w:cstheme="minorHAnsi"/>
          <w:lang w:val="en-GB"/>
        </w:rPr>
        <w:t xml:space="preserve"> </w:t>
      </w:r>
      <w:r w:rsidR="006811CF">
        <w:rPr>
          <w:rFonts w:cstheme="minorHAnsi"/>
          <w:lang w:val="en-GB"/>
        </w:rPr>
        <w:t>8</w:t>
      </w:r>
      <w:r w:rsidR="00103ABE" w:rsidRPr="00A9401A">
        <w:rPr>
          <w:rFonts w:cstheme="minorHAnsi"/>
          <w:lang w:val="en-GB"/>
        </w:rPr>
        <w:t>.</w:t>
      </w:r>
      <w:r w:rsidR="000E3933" w:rsidRPr="00A9401A">
        <w:rPr>
          <w:rFonts w:cstheme="minorHAnsi"/>
          <w:lang w:val="en-GB"/>
        </w:rPr>
        <w:t xml:space="preserve"> </w:t>
      </w:r>
      <w:proofErr w:type="gramStart"/>
      <w:r w:rsidR="000E3933" w:rsidRPr="00A9401A">
        <w:rPr>
          <w:rFonts w:eastAsia="Gulim"/>
          <w:lang w:val="en-GB"/>
        </w:rPr>
        <w:t xml:space="preserve">If the Buyer has not </w:t>
      </w:r>
      <w:r w:rsidR="00C92B84" w:rsidRPr="00A9401A">
        <w:rPr>
          <w:rFonts w:eastAsia="Gulim"/>
          <w:lang w:val="en-GB"/>
        </w:rPr>
        <w:t xml:space="preserve">rescinded this Sale and Purchase Agreement within ten (10) calendar day of the </w:t>
      </w:r>
      <w:r w:rsidR="002721EB" w:rsidRPr="00A9401A">
        <w:rPr>
          <w:rFonts w:eastAsia="Gulim"/>
          <w:lang w:val="en-GB"/>
        </w:rPr>
        <w:t xml:space="preserve">Cut-off </w:t>
      </w:r>
      <w:r w:rsidR="006811CF">
        <w:rPr>
          <w:rFonts w:eastAsia="Gulim"/>
          <w:lang w:val="en-GB"/>
        </w:rPr>
        <w:t>D</w:t>
      </w:r>
      <w:r w:rsidR="002721EB" w:rsidRPr="00A9401A">
        <w:rPr>
          <w:rFonts w:eastAsia="Gulim"/>
          <w:lang w:val="en-GB"/>
        </w:rPr>
        <w:t>ate</w:t>
      </w:r>
      <w:r w:rsidR="00C92B84" w:rsidRPr="00A9401A">
        <w:rPr>
          <w:rFonts w:eastAsia="Gulim"/>
          <w:lang w:val="en-GB"/>
        </w:rPr>
        <w:t xml:space="preserve">, </w:t>
      </w:r>
      <w:r w:rsidR="000E3933" w:rsidRPr="00A9401A">
        <w:rPr>
          <w:rFonts w:eastAsia="Gulim"/>
          <w:lang w:val="en-GB"/>
        </w:rPr>
        <w:t xml:space="preserve">the </w:t>
      </w:r>
      <w:r w:rsidR="005F5878" w:rsidRPr="00A9401A">
        <w:rPr>
          <w:rFonts w:eastAsia="Gulim"/>
          <w:lang w:val="en-GB"/>
        </w:rPr>
        <w:t xml:space="preserve">Seller </w:t>
      </w:r>
      <w:r w:rsidR="000E3933" w:rsidRPr="00A9401A">
        <w:rPr>
          <w:rFonts w:eastAsia="Gulim"/>
          <w:lang w:val="en-GB"/>
        </w:rPr>
        <w:t xml:space="preserve">may notify the Buyer of the expected future date for delivery and demand in writing that the Buyer shall make an election, in which case the Buyer shall, within </w:t>
      </w:r>
      <w:r w:rsidR="00E674FA" w:rsidRPr="00A9401A">
        <w:rPr>
          <w:rFonts w:eastAsia="Gulim"/>
          <w:lang w:val="en-GB"/>
        </w:rPr>
        <w:t xml:space="preserve">thirty </w:t>
      </w:r>
      <w:r w:rsidR="000E3933" w:rsidRPr="00A9401A">
        <w:rPr>
          <w:rFonts w:eastAsia="Gulim"/>
          <w:lang w:val="en-GB"/>
        </w:rPr>
        <w:t>(</w:t>
      </w:r>
      <w:r w:rsidR="00C862A9" w:rsidRPr="00A9401A">
        <w:rPr>
          <w:rFonts w:eastAsia="Gulim"/>
          <w:lang w:val="en-GB"/>
        </w:rPr>
        <w:t>30</w:t>
      </w:r>
      <w:r w:rsidR="000E3933" w:rsidRPr="00A9401A">
        <w:rPr>
          <w:rFonts w:eastAsia="Gulim"/>
          <w:lang w:val="en-GB"/>
        </w:rPr>
        <w:t xml:space="preserve">) </w:t>
      </w:r>
      <w:r w:rsidR="005F729F">
        <w:rPr>
          <w:rFonts w:eastAsia="Gulim"/>
          <w:lang w:val="en-GB"/>
        </w:rPr>
        <w:t>days</w:t>
      </w:r>
      <w:r w:rsidR="000E3933" w:rsidRPr="00A9401A">
        <w:rPr>
          <w:rFonts w:eastAsia="Gulim"/>
          <w:lang w:val="en-GB"/>
        </w:rPr>
        <w:t xml:space="preserve"> after such demand is received by the Buyer, notify the </w:t>
      </w:r>
      <w:r w:rsidR="00C862A9" w:rsidRPr="00A9401A">
        <w:rPr>
          <w:rFonts w:eastAsia="Gulim"/>
          <w:lang w:val="en-GB"/>
        </w:rPr>
        <w:t xml:space="preserve">Seller </w:t>
      </w:r>
      <w:r w:rsidR="000E3933" w:rsidRPr="00A9401A">
        <w:rPr>
          <w:rFonts w:eastAsia="Gulim"/>
          <w:lang w:val="en-GB"/>
        </w:rPr>
        <w:t xml:space="preserve">of either its rescission of this </w:t>
      </w:r>
      <w:r w:rsidR="00C862A9" w:rsidRPr="00A9401A">
        <w:rPr>
          <w:rFonts w:eastAsia="Gulim"/>
          <w:lang w:val="en-GB"/>
        </w:rPr>
        <w:t xml:space="preserve">Sale and Purchase Agreement </w:t>
      </w:r>
      <w:r w:rsidR="000E3933" w:rsidRPr="00A9401A">
        <w:rPr>
          <w:rFonts w:eastAsia="Gulim"/>
          <w:lang w:val="en-GB"/>
        </w:rPr>
        <w:t xml:space="preserve">or its acceptance of the revised future date for delivery specified by the </w:t>
      </w:r>
      <w:r w:rsidR="003531A0" w:rsidRPr="00A9401A">
        <w:rPr>
          <w:rFonts w:eastAsia="Gulim"/>
          <w:lang w:val="en-GB"/>
        </w:rPr>
        <w:t>Seller</w:t>
      </w:r>
      <w:r w:rsidR="000E3933" w:rsidRPr="00A9401A">
        <w:rPr>
          <w:rFonts w:eastAsia="Gulim"/>
          <w:lang w:val="en-GB"/>
        </w:rPr>
        <w:t>.</w:t>
      </w:r>
      <w:proofErr w:type="gramEnd"/>
      <w:r w:rsidR="000E3933" w:rsidRPr="00A9401A">
        <w:rPr>
          <w:rFonts w:eastAsia="Gulim"/>
          <w:lang w:val="en-GB"/>
        </w:rPr>
        <w:t xml:space="preserve"> </w:t>
      </w:r>
      <w:r w:rsidR="00CF0217" w:rsidRPr="00A9401A">
        <w:rPr>
          <w:rFonts w:eastAsia="Gulim"/>
          <w:lang w:val="en-GB"/>
        </w:rPr>
        <w:t>If the Buyer fails to notify the Builder of its rescission of this Contract as specified above within such thirty</w:t>
      </w:r>
      <w:r w:rsidR="0044076D" w:rsidRPr="00A9401A">
        <w:rPr>
          <w:rFonts w:eastAsia="Gulim"/>
          <w:lang w:val="en-GB"/>
        </w:rPr>
        <w:t>-</w:t>
      </w:r>
      <w:r w:rsidR="00CF0217" w:rsidRPr="00A9401A">
        <w:rPr>
          <w:rFonts w:eastAsia="Gulim"/>
          <w:lang w:val="en-GB"/>
        </w:rPr>
        <w:t xml:space="preserve">day period, the Buyer </w:t>
      </w:r>
      <w:proofErr w:type="gramStart"/>
      <w:r w:rsidR="00CF0217" w:rsidRPr="00A9401A">
        <w:rPr>
          <w:rFonts w:eastAsia="Gulim"/>
          <w:lang w:val="en-GB"/>
        </w:rPr>
        <w:t>shall be deemed</w:t>
      </w:r>
      <w:proofErr w:type="gramEnd"/>
      <w:r w:rsidR="00CF0217" w:rsidRPr="00A9401A">
        <w:rPr>
          <w:rFonts w:eastAsia="Gulim"/>
          <w:lang w:val="en-GB"/>
        </w:rPr>
        <w:t xml:space="preserve"> to have consented to the delivery of the Vessel at the revised future date for delivery.</w:t>
      </w:r>
      <w:r w:rsidR="0088591E" w:rsidRPr="00A9401A">
        <w:rPr>
          <w:rFonts w:eastAsia="Gulim"/>
          <w:lang w:val="en-GB"/>
        </w:rPr>
        <w:t xml:space="preserve"> </w:t>
      </w:r>
      <w:r w:rsidR="000E3933" w:rsidRPr="00A9401A">
        <w:rPr>
          <w:rFonts w:eastAsia="Gulim"/>
          <w:lang w:val="en-GB"/>
        </w:rPr>
        <w:t xml:space="preserve">If the Vessel </w:t>
      </w:r>
      <w:proofErr w:type="gramStart"/>
      <w:r w:rsidR="000E3933" w:rsidRPr="00A9401A">
        <w:rPr>
          <w:rFonts w:eastAsia="Gulim"/>
          <w:lang w:val="en-GB"/>
        </w:rPr>
        <w:t>is not delivered</w:t>
      </w:r>
      <w:proofErr w:type="gramEnd"/>
      <w:r w:rsidR="000E3933" w:rsidRPr="00A9401A">
        <w:rPr>
          <w:rFonts w:eastAsia="Gulim"/>
          <w:lang w:val="en-GB"/>
        </w:rPr>
        <w:t xml:space="preserve"> by such revised future date, the Buyer shall have the same right of rescission upon the same terms and conditions as above provided.  </w:t>
      </w:r>
    </w:p>
    <w:p w14:paraId="45E58869" w14:textId="60A793C7" w:rsidR="009905B5" w:rsidRDefault="009905B5" w:rsidP="00A9401A">
      <w:pPr>
        <w:spacing w:after="0" w:line="276" w:lineRule="auto"/>
        <w:jc w:val="both"/>
        <w:rPr>
          <w:rFonts w:cstheme="minorHAnsi"/>
          <w:lang w:val="en-GB"/>
        </w:rPr>
      </w:pPr>
    </w:p>
    <w:p w14:paraId="17DD1BAD" w14:textId="77777777" w:rsidR="006811CF" w:rsidRPr="00A9401A" w:rsidRDefault="006811CF" w:rsidP="00A9401A">
      <w:pPr>
        <w:spacing w:after="0" w:line="276" w:lineRule="auto"/>
        <w:jc w:val="both"/>
        <w:rPr>
          <w:rFonts w:cstheme="minorHAnsi"/>
          <w:lang w:val="en-GB"/>
        </w:rPr>
      </w:pPr>
    </w:p>
    <w:p w14:paraId="7C1FBD81" w14:textId="3C36D3B2" w:rsidR="00B918F6" w:rsidRPr="00A9401A" w:rsidRDefault="00490EEF" w:rsidP="00A9401A">
      <w:pPr>
        <w:spacing w:after="0" w:line="276" w:lineRule="auto"/>
        <w:ind w:left="1"/>
        <w:jc w:val="both"/>
        <w:rPr>
          <w:rFonts w:cstheme="minorHAnsi"/>
          <w:b/>
          <w:bCs/>
          <w:lang w:val="en-GB"/>
        </w:rPr>
      </w:pPr>
      <w:r>
        <w:rPr>
          <w:rFonts w:cstheme="minorHAnsi"/>
          <w:b/>
          <w:bCs/>
          <w:lang w:val="en-GB"/>
        </w:rPr>
        <w:t>7.</w:t>
      </w:r>
      <w:r w:rsidR="00B918F6" w:rsidRPr="00A9401A">
        <w:rPr>
          <w:rFonts w:cstheme="minorHAnsi"/>
          <w:b/>
          <w:bCs/>
          <w:lang w:val="en-GB"/>
        </w:rPr>
        <w:t>3</w:t>
      </w:r>
      <w:r w:rsidR="00B918F6" w:rsidRPr="00A9401A">
        <w:rPr>
          <w:rFonts w:cstheme="minorHAnsi"/>
          <w:b/>
          <w:bCs/>
          <w:lang w:val="en-GB"/>
        </w:rPr>
        <w:tab/>
      </w:r>
      <w:r w:rsidR="00B918F6" w:rsidRPr="00A9401A">
        <w:rPr>
          <w:rFonts w:cstheme="minorHAnsi"/>
          <w:b/>
          <w:bCs/>
          <w:u w:val="single"/>
          <w:lang w:val="en-GB"/>
        </w:rPr>
        <w:t>Place of delivery</w:t>
      </w:r>
    </w:p>
    <w:p w14:paraId="78A4E33A" w14:textId="77777777" w:rsidR="00B918F6" w:rsidRPr="00A9401A" w:rsidRDefault="00B918F6" w:rsidP="00A9401A">
      <w:pPr>
        <w:spacing w:after="0" w:line="276" w:lineRule="auto"/>
        <w:ind w:left="1"/>
        <w:jc w:val="both"/>
        <w:rPr>
          <w:rFonts w:cstheme="minorHAnsi"/>
          <w:lang w:val="en-GB"/>
        </w:rPr>
      </w:pPr>
    </w:p>
    <w:p w14:paraId="365BA04D" w14:textId="02C2E0F2" w:rsidR="000B5682" w:rsidRPr="00A9401A" w:rsidRDefault="005179F6" w:rsidP="00A9401A">
      <w:pPr>
        <w:spacing w:after="0" w:line="276" w:lineRule="auto"/>
        <w:jc w:val="both"/>
        <w:rPr>
          <w:rFonts w:cstheme="minorHAnsi"/>
          <w:lang w:val="en-GB"/>
        </w:rPr>
      </w:pPr>
      <w:r w:rsidRPr="00A9401A">
        <w:rPr>
          <w:rFonts w:cstheme="minorHAnsi"/>
          <w:lang w:val="en-GB"/>
        </w:rPr>
        <w:t xml:space="preserve">The </w:t>
      </w:r>
      <w:r w:rsidR="00AA752F" w:rsidRPr="00A9401A">
        <w:rPr>
          <w:rFonts w:cstheme="minorHAnsi"/>
          <w:lang w:val="en-GB"/>
        </w:rPr>
        <w:t>Vessel</w:t>
      </w:r>
      <w:r w:rsidR="00C546DF" w:rsidRPr="00A9401A">
        <w:rPr>
          <w:rFonts w:cstheme="minorHAnsi"/>
          <w:lang w:val="en-GB"/>
        </w:rPr>
        <w:t xml:space="preserve"> </w:t>
      </w:r>
      <w:proofErr w:type="gramStart"/>
      <w:r w:rsidR="00C546DF" w:rsidRPr="00A9401A">
        <w:rPr>
          <w:rFonts w:cstheme="minorHAnsi"/>
          <w:lang w:val="en-GB"/>
        </w:rPr>
        <w:t>shall be delivered</w:t>
      </w:r>
      <w:proofErr w:type="gramEnd"/>
      <w:r w:rsidR="000B5682" w:rsidRPr="00A9401A">
        <w:rPr>
          <w:rFonts w:cstheme="minorHAnsi"/>
          <w:lang w:val="en-GB"/>
        </w:rPr>
        <w:t xml:space="preserve"> </w:t>
      </w:r>
      <w:r w:rsidRPr="00A9401A">
        <w:rPr>
          <w:rFonts w:eastAsia="Gulim"/>
          <w:lang w:val="en-GB"/>
        </w:rPr>
        <w:t xml:space="preserve">safely afloat at a berth in the </w:t>
      </w:r>
      <w:r w:rsidR="00752ED0" w:rsidRPr="00A9401A">
        <w:rPr>
          <w:rFonts w:eastAsia="Gulim"/>
          <w:lang w:val="en-GB"/>
        </w:rPr>
        <w:t>Builder’s s</w:t>
      </w:r>
      <w:r w:rsidRPr="00A9401A">
        <w:rPr>
          <w:rFonts w:eastAsia="Gulim"/>
          <w:lang w:val="en-GB"/>
        </w:rPr>
        <w:t>hipyard</w:t>
      </w:r>
      <w:r w:rsidR="000B5682" w:rsidRPr="00A9401A">
        <w:rPr>
          <w:rFonts w:cstheme="minorHAnsi"/>
          <w:lang w:val="en-GB"/>
        </w:rPr>
        <w:t xml:space="preserve">. The documentary closing shall take place at the </w:t>
      </w:r>
      <w:r w:rsidR="00752ED0" w:rsidRPr="00A9401A">
        <w:rPr>
          <w:rFonts w:cstheme="minorHAnsi"/>
          <w:lang w:val="en-GB"/>
        </w:rPr>
        <w:t xml:space="preserve">Builder’s offices </w:t>
      </w:r>
      <w:r w:rsidR="003D4A82" w:rsidRPr="00A9401A">
        <w:rPr>
          <w:rFonts w:cstheme="minorHAnsi"/>
          <w:lang w:val="en-GB"/>
        </w:rPr>
        <w:t xml:space="preserve">in </w:t>
      </w:r>
      <w:r w:rsidR="00752ED0" w:rsidRPr="00A9401A">
        <w:rPr>
          <w:rFonts w:cstheme="minorHAnsi"/>
          <w:lang w:val="en-GB"/>
        </w:rPr>
        <w:t>Rijeka</w:t>
      </w:r>
      <w:r w:rsidR="000B5682" w:rsidRPr="00A9401A">
        <w:rPr>
          <w:rFonts w:cstheme="minorHAnsi"/>
          <w:lang w:val="en-GB"/>
        </w:rPr>
        <w:t>, Croatia.</w:t>
      </w:r>
    </w:p>
    <w:p w14:paraId="43634466" w14:textId="425A9B9E" w:rsidR="00C546DF" w:rsidRDefault="00C546DF" w:rsidP="00A9401A">
      <w:pPr>
        <w:spacing w:after="0" w:line="276" w:lineRule="auto"/>
        <w:jc w:val="both"/>
        <w:rPr>
          <w:rFonts w:cstheme="minorHAnsi"/>
          <w:lang w:val="en-GB"/>
        </w:rPr>
      </w:pPr>
    </w:p>
    <w:p w14:paraId="30A8FB64" w14:textId="035FB1B6" w:rsidR="00BF72BD" w:rsidRDefault="00BF72BD">
      <w:pPr>
        <w:rPr>
          <w:rFonts w:cstheme="minorHAnsi"/>
          <w:lang w:val="en-GB"/>
        </w:rPr>
      </w:pPr>
      <w:r>
        <w:rPr>
          <w:rFonts w:cstheme="minorHAnsi"/>
          <w:lang w:val="en-GB"/>
        </w:rPr>
        <w:br w:type="page"/>
      </w:r>
    </w:p>
    <w:p w14:paraId="0DED6178" w14:textId="03D683AD" w:rsidR="00C546DF" w:rsidRPr="00A9401A" w:rsidRDefault="00490EEF" w:rsidP="00A9401A">
      <w:pPr>
        <w:spacing w:after="0" w:line="276" w:lineRule="auto"/>
        <w:jc w:val="both"/>
        <w:rPr>
          <w:rFonts w:cstheme="minorHAnsi"/>
          <w:b/>
          <w:bCs/>
          <w:lang w:val="en-GB"/>
        </w:rPr>
      </w:pPr>
      <w:r>
        <w:rPr>
          <w:rFonts w:cstheme="minorHAnsi"/>
          <w:b/>
          <w:bCs/>
          <w:lang w:val="en-GB"/>
        </w:rPr>
        <w:lastRenderedPageBreak/>
        <w:t>7.</w:t>
      </w:r>
      <w:r w:rsidR="00B625B6" w:rsidRPr="00A9401A">
        <w:rPr>
          <w:rFonts w:cstheme="minorHAnsi"/>
          <w:b/>
          <w:bCs/>
          <w:lang w:val="en-GB"/>
        </w:rPr>
        <w:t>4</w:t>
      </w:r>
      <w:r w:rsidR="00C546DF" w:rsidRPr="00A9401A">
        <w:rPr>
          <w:rFonts w:cstheme="minorHAnsi"/>
          <w:b/>
          <w:bCs/>
          <w:lang w:val="en-GB"/>
        </w:rPr>
        <w:tab/>
      </w:r>
      <w:r w:rsidR="00C546DF" w:rsidRPr="00A9401A">
        <w:rPr>
          <w:rFonts w:cstheme="minorHAnsi"/>
          <w:b/>
          <w:bCs/>
          <w:u w:val="single"/>
          <w:lang w:val="en-GB"/>
        </w:rPr>
        <w:t>Seller’s Delivery Documents</w:t>
      </w:r>
    </w:p>
    <w:p w14:paraId="66C0EBC5" w14:textId="77777777" w:rsidR="00C546DF" w:rsidRPr="00A9401A" w:rsidRDefault="00C546DF" w:rsidP="00A9401A">
      <w:pPr>
        <w:spacing w:after="0" w:line="276" w:lineRule="auto"/>
        <w:jc w:val="both"/>
        <w:rPr>
          <w:rFonts w:cstheme="minorHAnsi"/>
          <w:lang w:val="en-GB"/>
        </w:rPr>
      </w:pPr>
    </w:p>
    <w:p w14:paraId="1221C0BB" w14:textId="43FB1E20" w:rsidR="00C546DF" w:rsidRPr="00A9401A" w:rsidRDefault="009965D2" w:rsidP="00A9401A">
      <w:pPr>
        <w:pStyle w:val="PlainText"/>
        <w:spacing w:line="276" w:lineRule="auto"/>
        <w:jc w:val="both"/>
        <w:rPr>
          <w:rFonts w:asciiTheme="minorHAnsi" w:hAnsiTheme="minorHAnsi" w:cstheme="minorHAnsi"/>
          <w:sz w:val="22"/>
          <w:szCs w:val="22"/>
        </w:rPr>
      </w:pPr>
      <w:r w:rsidRPr="00A9401A">
        <w:rPr>
          <w:rFonts w:asciiTheme="minorHAnsi" w:hAnsiTheme="minorHAnsi" w:cs="Arial"/>
          <w:sz w:val="22"/>
          <w:szCs w:val="22"/>
        </w:rPr>
        <w:t xml:space="preserve">As part of delivery of the </w:t>
      </w:r>
      <w:r w:rsidR="00AA752F" w:rsidRPr="00A9401A">
        <w:rPr>
          <w:rFonts w:asciiTheme="minorHAnsi" w:hAnsiTheme="minorHAnsi" w:cs="Arial"/>
          <w:sz w:val="22"/>
          <w:szCs w:val="22"/>
        </w:rPr>
        <w:t>Vessel</w:t>
      </w:r>
      <w:r w:rsidRPr="00A9401A">
        <w:rPr>
          <w:rFonts w:asciiTheme="minorHAnsi" w:hAnsiTheme="minorHAnsi" w:cs="Arial"/>
          <w:sz w:val="22"/>
          <w:szCs w:val="22"/>
        </w:rPr>
        <w:t xml:space="preserve"> to the </w:t>
      </w:r>
      <w:r w:rsidR="00CC4639">
        <w:rPr>
          <w:rFonts w:asciiTheme="minorHAnsi" w:hAnsiTheme="minorHAnsi" w:cs="Arial"/>
          <w:sz w:val="22"/>
          <w:szCs w:val="22"/>
        </w:rPr>
        <w:t>Buyer</w:t>
      </w:r>
      <w:r w:rsidRPr="00A9401A">
        <w:rPr>
          <w:rFonts w:asciiTheme="minorHAnsi" w:hAnsiTheme="minorHAnsi" w:cs="Arial"/>
          <w:sz w:val="22"/>
          <w:szCs w:val="22"/>
        </w:rPr>
        <w:t xml:space="preserve">, the </w:t>
      </w:r>
      <w:r w:rsidR="00CC4639">
        <w:rPr>
          <w:rFonts w:asciiTheme="minorHAnsi" w:hAnsiTheme="minorHAnsi" w:cs="Arial"/>
          <w:sz w:val="22"/>
          <w:szCs w:val="22"/>
        </w:rPr>
        <w:t>Seller</w:t>
      </w:r>
      <w:r w:rsidRPr="00A9401A">
        <w:rPr>
          <w:rFonts w:asciiTheme="minorHAnsi" w:hAnsiTheme="minorHAnsi" w:cs="Arial"/>
          <w:sz w:val="22"/>
          <w:szCs w:val="22"/>
        </w:rPr>
        <w:t xml:space="preserve"> shall deliver to the </w:t>
      </w:r>
      <w:r w:rsidR="00CC4639">
        <w:rPr>
          <w:rFonts w:asciiTheme="minorHAnsi" w:hAnsiTheme="minorHAnsi" w:cs="Arial"/>
          <w:sz w:val="22"/>
          <w:szCs w:val="22"/>
        </w:rPr>
        <w:t>Buyer</w:t>
      </w:r>
      <w:r w:rsidRPr="00A9401A">
        <w:rPr>
          <w:rFonts w:asciiTheme="minorHAnsi" w:hAnsiTheme="minorHAnsi" w:cs="Arial"/>
          <w:sz w:val="22"/>
          <w:szCs w:val="22"/>
        </w:rPr>
        <w:t xml:space="preserve"> each of the</w:t>
      </w:r>
      <w:r w:rsidR="00C546DF" w:rsidRPr="00A9401A">
        <w:rPr>
          <w:rFonts w:asciiTheme="minorHAnsi" w:hAnsiTheme="minorHAnsi" w:cstheme="minorHAnsi"/>
          <w:sz w:val="22"/>
          <w:szCs w:val="22"/>
        </w:rPr>
        <w:t xml:space="preserve"> following documents (“Seller’s Delivery Documents”):</w:t>
      </w:r>
    </w:p>
    <w:p w14:paraId="33EB8972" w14:textId="77777777" w:rsidR="00C546DF" w:rsidRPr="00A9401A" w:rsidRDefault="00C546DF" w:rsidP="00A9401A">
      <w:pPr>
        <w:spacing w:after="0" w:line="276" w:lineRule="auto"/>
        <w:jc w:val="both"/>
        <w:rPr>
          <w:rFonts w:cstheme="minorHAnsi"/>
          <w:lang w:val="en-GB"/>
        </w:rPr>
      </w:pPr>
    </w:p>
    <w:p w14:paraId="7954B6EC" w14:textId="394969B8" w:rsidR="009965D2" w:rsidRPr="00A9401A" w:rsidRDefault="009965D2" w:rsidP="00A9401A">
      <w:pPr>
        <w:pStyle w:val="HFWLevel1"/>
        <w:numPr>
          <w:ilvl w:val="0"/>
          <w:numId w:val="0"/>
        </w:numPr>
        <w:spacing w:after="0" w:line="276" w:lineRule="auto"/>
        <w:ind w:left="1418" w:hanging="709"/>
        <w:rPr>
          <w:rFonts w:asciiTheme="minorHAnsi" w:hAnsiTheme="minorHAnsi" w:cs="Arial"/>
          <w:spacing w:val="-3"/>
        </w:rPr>
      </w:pPr>
      <w:r w:rsidRPr="00175457">
        <w:rPr>
          <w:rFonts w:asciiTheme="minorHAnsi" w:hAnsiTheme="minorHAnsi" w:cs="Arial"/>
          <w:b/>
          <w:spacing w:val="-3"/>
        </w:rPr>
        <w:t>(</w:t>
      </w:r>
      <w:proofErr w:type="spellStart"/>
      <w:r w:rsidR="00BD552D" w:rsidRPr="00175457">
        <w:rPr>
          <w:rFonts w:asciiTheme="minorHAnsi" w:hAnsiTheme="minorHAnsi" w:cs="Arial"/>
          <w:b/>
          <w:spacing w:val="-3"/>
        </w:rPr>
        <w:t>i</w:t>
      </w:r>
      <w:proofErr w:type="spellEnd"/>
      <w:r w:rsidRPr="00175457">
        <w:rPr>
          <w:rFonts w:asciiTheme="minorHAnsi" w:hAnsiTheme="minorHAnsi" w:cs="Arial"/>
          <w:b/>
          <w:spacing w:val="-3"/>
        </w:rPr>
        <w:t>)</w:t>
      </w:r>
      <w:r w:rsidRPr="00A9401A">
        <w:rPr>
          <w:rFonts w:asciiTheme="minorHAnsi" w:hAnsiTheme="minorHAnsi" w:cs="Arial"/>
          <w:spacing w:val="-3"/>
        </w:rPr>
        <w:tab/>
        <w:t>Bill of Sale (British</w:t>
      </w:r>
      <w:r w:rsidRPr="00A9401A">
        <w:rPr>
          <w:rFonts w:asciiTheme="minorHAnsi" w:hAnsiTheme="minorHAnsi" w:cs="Arial"/>
        </w:rPr>
        <w:t xml:space="preserve"> Form 10A ) in two (2) originals, </w:t>
      </w:r>
      <w:r w:rsidRPr="00A9401A">
        <w:rPr>
          <w:rFonts w:asciiTheme="minorHAnsi" w:hAnsiTheme="minorHAnsi" w:cs="Arial"/>
          <w:spacing w:val="-3"/>
        </w:rPr>
        <w:t xml:space="preserve">transferring the ownership in the </w:t>
      </w:r>
      <w:r w:rsidR="00AA752F" w:rsidRPr="00A9401A">
        <w:rPr>
          <w:rFonts w:asciiTheme="minorHAnsi" w:hAnsiTheme="minorHAnsi" w:cs="Arial"/>
          <w:spacing w:val="-3"/>
        </w:rPr>
        <w:t>Vessel</w:t>
      </w:r>
      <w:r w:rsidRPr="00A9401A">
        <w:rPr>
          <w:rFonts w:asciiTheme="minorHAnsi" w:hAnsiTheme="minorHAnsi" w:cs="Arial"/>
          <w:spacing w:val="-3"/>
        </w:rPr>
        <w:t xml:space="preserve"> from the </w:t>
      </w:r>
      <w:r w:rsidR="00CC4639">
        <w:rPr>
          <w:rFonts w:asciiTheme="minorHAnsi" w:hAnsiTheme="minorHAnsi" w:cs="Arial"/>
          <w:spacing w:val="-3"/>
        </w:rPr>
        <w:t>Seller</w:t>
      </w:r>
      <w:r w:rsidRPr="00A9401A">
        <w:rPr>
          <w:rFonts w:asciiTheme="minorHAnsi" w:hAnsiTheme="minorHAnsi" w:cs="Arial"/>
          <w:spacing w:val="-3"/>
        </w:rPr>
        <w:t xml:space="preserve"> to the </w:t>
      </w:r>
      <w:r w:rsidR="00CC4639">
        <w:rPr>
          <w:rFonts w:asciiTheme="minorHAnsi" w:hAnsiTheme="minorHAnsi" w:cs="Arial"/>
          <w:spacing w:val="-3"/>
        </w:rPr>
        <w:t>Buyer</w:t>
      </w:r>
      <w:r w:rsidRPr="00A9401A">
        <w:rPr>
          <w:rFonts w:asciiTheme="minorHAnsi" w:hAnsiTheme="minorHAnsi" w:cs="Arial"/>
          <w:spacing w:val="-3"/>
        </w:rPr>
        <w:t xml:space="preserve">, certifying that the </w:t>
      </w:r>
      <w:r w:rsidR="00AA752F" w:rsidRPr="00A9401A">
        <w:rPr>
          <w:rFonts w:asciiTheme="minorHAnsi" w:hAnsiTheme="minorHAnsi" w:cs="Arial"/>
          <w:spacing w:val="-3"/>
        </w:rPr>
        <w:t>Vessel</w:t>
      </w:r>
      <w:r w:rsidRPr="00A9401A">
        <w:rPr>
          <w:rFonts w:asciiTheme="minorHAnsi" w:hAnsiTheme="minorHAnsi" w:cs="Arial"/>
          <w:spacing w:val="-3"/>
        </w:rPr>
        <w:t xml:space="preserve"> is free from all charters, mortgages, encumbrances and maritime liens or any other debts, taxes or claims whatsoever, duly signed by the </w:t>
      </w:r>
      <w:r w:rsidR="00A93DF3" w:rsidRPr="00A9401A">
        <w:rPr>
          <w:rFonts w:asciiTheme="minorHAnsi" w:hAnsiTheme="minorHAnsi" w:cs="Arial"/>
          <w:spacing w:val="-3"/>
        </w:rPr>
        <w:t xml:space="preserve">authorised representatives </w:t>
      </w:r>
      <w:r w:rsidRPr="00A9401A">
        <w:rPr>
          <w:rFonts w:asciiTheme="minorHAnsi" w:hAnsiTheme="minorHAnsi" w:cs="Arial"/>
          <w:spacing w:val="-3"/>
        </w:rPr>
        <w:t xml:space="preserve">of the </w:t>
      </w:r>
      <w:r w:rsidR="00CC4639">
        <w:rPr>
          <w:rFonts w:asciiTheme="minorHAnsi" w:hAnsiTheme="minorHAnsi" w:cs="Arial"/>
          <w:spacing w:val="-3"/>
        </w:rPr>
        <w:t>Seller</w:t>
      </w:r>
      <w:r w:rsidRPr="00A9401A">
        <w:rPr>
          <w:rFonts w:asciiTheme="minorHAnsi" w:hAnsiTheme="minorHAnsi" w:cs="Arial"/>
          <w:spacing w:val="-3"/>
        </w:rPr>
        <w:t xml:space="preserve">. The two (2) originals will be duly </w:t>
      </w:r>
      <w:r w:rsidR="00DD0EA0" w:rsidRPr="00A9401A">
        <w:rPr>
          <w:rFonts w:asciiTheme="minorHAnsi" w:hAnsiTheme="minorHAnsi" w:cs="Arial"/>
          <w:spacing w:val="-3"/>
        </w:rPr>
        <w:t xml:space="preserve">notarised </w:t>
      </w:r>
      <w:r w:rsidRPr="00A9401A">
        <w:rPr>
          <w:rFonts w:asciiTheme="minorHAnsi" w:hAnsiTheme="minorHAnsi" w:cs="Arial"/>
          <w:spacing w:val="-3"/>
        </w:rPr>
        <w:t>and apostilled</w:t>
      </w:r>
      <w:r w:rsidR="0021553A" w:rsidRPr="00A9401A">
        <w:rPr>
          <w:rFonts w:asciiTheme="minorHAnsi" w:hAnsiTheme="minorHAnsi" w:cs="Arial"/>
          <w:spacing w:val="-3"/>
        </w:rPr>
        <w:t xml:space="preserve"> </w:t>
      </w:r>
      <w:r w:rsidR="0021553A" w:rsidRPr="00A9401A">
        <w:rPr>
          <w:rFonts w:asciiTheme="minorHAnsi" w:hAnsiTheme="minorHAnsi"/>
        </w:rPr>
        <w:t>as required by [•]</w:t>
      </w:r>
      <w:r w:rsidR="00BA7F00" w:rsidRPr="00A9401A">
        <w:rPr>
          <w:rFonts w:asciiTheme="minorHAnsi" w:hAnsiTheme="minorHAnsi"/>
        </w:rPr>
        <w:t xml:space="preserve"> </w:t>
      </w:r>
      <w:r w:rsidR="0021553A" w:rsidRPr="00A9401A">
        <w:rPr>
          <w:rFonts w:asciiTheme="minorHAnsi" w:hAnsiTheme="minorHAnsi"/>
        </w:rPr>
        <w:t>(the “</w:t>
      </w:r>
      <w:r w:rsidR="00CC4639">
        <w:rPr>
          <w:rFonts w:asciiTheme="minorHAnsi" w:hAnsiTheme="minorHAnsi"/>
        </w:rPr>
        <w:t>Buyer</w:t>
      </w:r>
      <w:r w:rsidR="0021553A" w:rsidRPr="00A9401A">
        <w:rPr>
          <w:rFonts w:asciiTheme="minorHAnsi" w:hAnsiTheme="minorHAnsi"/>
        </w:rPr>
        <w:t>' Nominated Flag State”)</w:t>
      </w:r>
      <w:r w:rsidRPr="00A9401A">
        <w:rPr>
          <w:rFonts w:asciiTheme="minorHAnsi" w:hAnsiTheme="minorHAnsi" w:cs="Arial"/>
          <w:spacing w:val="-3"/>
        </w:rPr>
        <w:t xml:space="preserve">; </w:t>
      </w:r>
    </w:p>
    <w:p w14:paraId="04AC39E3" w14:textId="77777777" w:rsidR="003D1B64" w:rsidRPr="00A9401A" w:rsidRDefault="003D1B64" w:rsidP="00A9401A">
      <w:pPr>
        <w:pStyle w:val="HFWLevel1"/>
        <w:numPr>
          <w:ilvl w:val="0"/>
          <w:numId w:val="0"/>
        </w:numPr>
        <w:spacing w:after="0" w:line="276" w:lineRule="auto"/>
        <w:ind w:left="1418" w:hanging="709"/>
        <w:rPr>
          <w:rFonts w:asciiTheme="minorHAnsi" w:hAnsiTheme="minorHAnsi" w:cs="Arial"/>
          <w:spacing w:val="-3"/>
        </w:rPr>
      </w:pPr>
    </w:p>
    <w:p w14:paraId="34EAFAEA" w14:textId="7AB692E2" w:rsidR="009965D2" w:rsidRPr="00A9401A" w:rsidRDefault="009965D2" w:rsidP="00A9401A">
      <w:pPr>
        <w:spacing w:after="0" w:line="276" w:lineRule="auto"/>
        <w:ind w:left="1418" w:hanging="709"/>
        <w:jc w:val="both"/>
        <w:rPr>
          <w:lang w:val="en-GB"/>
        </w:rPr>
      </w:pPr>
      <w:r w:rsidRPr="00175457">
        <w:rPr>
          <w:rFonts w:cs="Arial"/>
          <w:b/>
          <w:spacing w:val="-3"/>
        </w:rPr>
        <w:t>(</w:t>
      </w:r>
      <w:r w:rsidR="00BD552D" w:rsidRPr="00175457">
        <w:rPr>
          <w:rFonts w:cs="Arial"/>
          <w:b/>
          <w:spacing w:val="-3"/>
        </w:rPr>
        <w:t>ii</w:t>
      </w:r>
      <w:r w:rsidRPr="00175457">
        <w:rPr>
          <w:rFonts w:cs="Arial"/>
          <w:b/>
          <w:spacing w:val="-3"/>
        </w:rPr>
        <w:t>)</w:t>
      </w:r>
      <w:r w:rsidRPr="00A9401A">
        <w:rPr>
          <w:rFonts w:cs="Arial"/>
          <w:spacing w:val="-3"/>
        </w:rPr>
        <w:t xml:space="preserve"> </w:t>
      </w:r>
      <w:r w:rsidRPr="00A9401A">
        <w:rPr>
          <w:rFonts w:cs="Arial"/>
          <w:spacing w:val="-3"/>
        </w:rPr>
        <w:tab/>
      </w:r>
      <w:r w:rsidR="00591C15" w:rsidRPr="00A9401A">
        <w:rPr>
          <w:lang w:val="en-GB"/>
        </w:rPr>
        <w:t>Certificate or Transcript of Registry or Excerpt from the Register of Ships (“</w:t>
      </w:r>
      <w:proofErr w:type="spellStart"/>
      <w:r w:rsidR="00591C15" w:rsidRPr="00A9401A">
        <w:rPr>
          <w:lang w:val="en-GB"/>
        </w:rPr>
        <w:t>Izvadak</w:t>
      </w:r>
      <w:proofErr w:type="spellEnd"/>
      <w:r w:rsidR="00591C15" w:rsidRPr="00A9401A">
        <w:rPr>
          <w:lang w:val="en-GB"/>
        </w:rPr>
        <w:t xml:space="preserve"> </w:t>
      </w:r>
      <w:proofErr w:type="spellStart"/>
      <w:r w:rsidR="00591C15" w:rsidRPr="00A9401A">
        <w:rPr>
          <w:lang w:val="en-GB"/>
        </w:rPr>
        <w:t>iz</w:t>
      </w:r>
      <w:proofErr w:type="spellEnd"/>
      <w:r w:rsidR="00591C15" w:rsidRPr="00A9401A">
        <w:rPr>
          <w:lang w:val="en-GB"/>
        </w:rPr>
        <w:t xml:space="preserve"> </w:t>
      </w:r>
      <w:proofErr w:type="spellStart"/>
      <w:r w:rsidR="00591C15" w:rsidRPr="00A9401A">
        <w:rPr>
          <w:lang w:val="en-GB"/>
        </w:rPr>
        <w:t>upisnika</w:t>
      </w:r>
      <w:proofErr w:type="spellEnd"/>
      <w:r w:rsidR="00591C15" w:rsidRPr="00A9401A">
        <w:rPr>
          <w:lang w:val="en-GB"/>
        </w:rPr>
        <w:t xml:space="preserve"> </w:t>
      </w:r>
      <w:proofErr w:type="spellStart"/>
      <w:r w:rsidR="00591C15" w:rsidRPr="00A9401A">
        <w:rPr>
          <w:lang w:val="en-GB"/>
        </w:rPr>
        <w:t>brodova</w:t>
      </w:r>
      <w:proofErr w:type="spellEnd"/>
      <w:r w:rsidR="00591C15" w:rsidRPr="00A9401A">
        <w:rPr>
          <w:lang w:val="en-GB"/>
        </w:rPr>
        <w:t>”) issued by the competent authorities of the Vessel’s flag state</w:t>
      </w:r>
      <w:r w:rsidR="00591C15" w:rsidRPr="00A9401A">
        <w:rPr>
          <w:lang w:val="en-GB"/>
        </w:rPr>
        <w:br/>
        <w:t xml:space="preserve">on the date of delivery evidencing the </w:t>
      </w:r>
      <w:r w:rsidR="00CC4639">
        <w:rPr>
          <w:lang w:val="en-GB"/>
        </w:rPr>
        <w:t>Seller</w:t>
      </w:r>
      <w:r w:rsidR="00591C15" w:rsidRPr="00A9401A">
        <w:rPr>
          <w:lang w:val="en-GB"/>
        </w:rPr>
        <w:t xml:space="preserve">' </w:t>
      </w:r>
      <w:r w:rsidR="00D443AE" w:rsidRPr="00A9401A">
        <w:rPr>
          <w:lang w:val="en-GB"/>
        </w:rPr>
        <w:t xml:space="preserve">sole </w:t>
      </w:r>
      <w:r w:rsidR="00591C15" w:rsidRPr="00A9401A">
        <w:rPr>
          <w:lang w:val="en-GB"/>
        </w:rPr>
        <w:t>ownership of the Vessel and that the</w:t>
      </w:r>
      <w:r w:rsidR="00090DE4" w:rsidRPr="00A9401A">
        <w:rPr>
          <w:lang w:val="en-GB"/>
        </w:rPr>
        <w:t xml:space="preserve"> </w:t>
      </w:r>
      <w:r w:rsidR="00591C15" w:rsidRPr="00A9401A">
        <w:rPr>
          <w:lang w:val="en-GB"/>
        </w:rPr>
        <w:t xml:space="preserve">Vessel is free from registered encumbrances and mortgages, to be faxed or e-mailed by </w:t>
      </w:r>
      <w:r w:rsidR="00090DE4" w:rsidRPr="00A9401A">
        <w:rPr>
          <w:lang w:val="en-GB"/>
        </w:rPr>
        <w:t xml:space="preserve"> </w:t>
      </w:r>
      <w:r w:rsidR="00591C15" w:rsidRPr="00A9401A">
        <w:rPr>
          <w:lang w:val="en-GB"/>
        </w:rPr>
        <w:t xml:space="preserve">such authority to the closing meeting with the original to be sent to the </w:t>
      </w:r>
      <w:r w:rsidR="00CC4639">
        <w:rPr>
          <w:lang w:val="en-GB"/>
        </w:rPr>
        <w:t>Buyer</w:t>
      </w:r>
      <w:r w:rsidR="00591C15" w:rsidRPr="00A9401A">
        <w:rPr>
          <w:lang w:val="en-GB"/>
        </w:rPr>
        <w:t xml:space="preserve"> as soon as</w:t>
      </w:r>
      <w:r w:rsidR="00090DE4" w:rsidRPr="00A9401A">
        <w:rPr>
          <w:lang w:val="en-GB"/>
        </w:rPr>
        <w:t xml:space="preserve"> </w:t>
      </w:r>
      <w:r w:rsidR="00591C15" w:rsidRPr="00A9401A">
        <w:rPr>
          <w:lang w:val="en-GB"/>
        </w:rPr>
        <w:t>possible after delivery of the Vessel</w:t>
      </w:r>
      <w:r w:rsidR="00CA35AA" w:rsidRPr="00A9401A">
        <w:rPr>
          <w:lang w:val="en-GB"/>
        </w:rPr>
        <w:t>;</w:t>
      </w:r>
      <w:r w:rsidRPr="00A9401A">
        <w:rPr>
          <w:rFonts w:cs="Arial"/>
        </w:rPr>
        <w:t xml:space="preserve"> </w:t>
      </w:r>
    </w:p>
    <w:p w14:paraId="5E356945" w14:textId="77777777" w:rsidR="003D1B64" w:rsidRPr="00A9401A" w:rsidRDefault="003D1B64" w:rsidP="00A9401A">
      <w:pPr>
        <w:pStyle w:val="HFWLevel1"/>
        <w:numPr>
          <w:ilvl w:val="0"/>
          <w:numId w:val="0"/>
        </w:numPr>
        <w:spacing w:after="0" w:line="276" w:lineRule="auto"/>
        <w:ind w:left="1418" w:hanging="709"/>
        <w:rPr>
          <w:rFonts w:asciiTheme="minorHAnsi" w:hAnsiTheme="minorHAnsi" w:cs="Arial"/>
        </w:rPr>
      </w:pPr>
    </w:p>
    <w:p w14:paraId="72CD6F13" w14:textId="492DECCD" w:rsidR="009965D2" w:rsidRPr="00A9401A" w:rsidRDefault="00234B9B" w:rsidP="00A9401A">
      <w:pPr>
        <w:pStyle w:val="HFWLevel1"/>
        <w:numPr>
          <w:ilvl w:val="0"/>
          <w:numId w:val="0"/>
        </w:numPr>
        <w:spacing w:after="0" w:line="276" w:lineRule="auto"/>
        <w:ind w:left="1418" w:hanging="709"/>
        <w:rPr>
          <w:rFonts w:asciiTheme="minorHAnsi" w:hAnsiTheme="minorHAnsi" w:cs="Arial"/>
          <w:spacing w:val="-3"/>
        </w:rPr>
      </w:pPr>
      <w:proofErr w:type="gramStart"/>
      <w:r w:rsidRPr="00175457">
        <w:rPr>
          <w:rFonts w:asciiTheme="minorHAnsi" w:hAnsiTheme="minorHAnsi" w:cs="Arial"/>
          <w:b/>
        </w:rPr>
        <w:t>(</w:t>
      </w:r>
      <w:r w:rsidR="00BD552D" w:rsidRPr="00175457">
        <w:rPr>
          <w:rFonts w:asciiTheme="minorHAnsi" w:hAnsiTheme="minorHAnsi" w:cs="Arial"/>
          <w:b/>
        </w:rPr>
        <w:t>iii</w:t>
      </w:r>
      <w:r w:rsidR="009965D2" w:rsidRPr="00175457">
        <w:rPr>
          <w:rFonts w:asciiTheme="minorHAnsi" w:hAnsiTheme="minorHAnsi" w:cs="Arial"/>
          <w:b/>
        </w:rPr>
        <w:t xml:space="preserve">) </w:t>
      </w:r>
      <w:r w:rsidR="009965D2" w:rsidRPr="00A9401A">
        <w:rPr>
          <w:rFonts w:asciiTheme="minorHAnsi" w:hAnsiTheme="minorHAnsi" w:cs="Arial"/>
        </w:rPr>
        <w:tab/>
        <w:t>Letter from the Seller addressed to the Buyer</w:t>
      </w:r>
      <w:r w:rsidR="003D1B64" w:rsidRPr="00A9401A">
        <w:rPr>
          <w:rFonts w:asciiTheme="minorHAnsi" w:hAnsiTheme="minorHAnsi" w:cs="Arial"/>
        </w:rPr>
        <w:t>,</w:t>
      </w:r>
      <w:r w:rsidR="009965D2" w:rsidRPr="00A9401A">
        <w:rPr>
          <w:rFonts w:asciiTheme="minorHAnsi" w:hAnsiTheme="minorHAnsi" w:cs="Arial"/>
        </w:rPr>
        <w:t xml:space="preserve"> signed by a duly authorised signatory of the Seller</w:t>
      </w:r>
      <w:r w:rsidR="003D1B64" w:rsidRPr="00A9401A">
        <w:rPr>
          <w:rFonts w:asciiTheme="minorHAnsi" w:hAnsiTheme="minorHAnsi" w:cs="Arial"/>
        </w:rPr>
        <w:t xml:space="preserve"> and</w:t>
      </w:r>
      <w:r w:rsidR="009965D2" w:rsidRPr="00A9401A">
        <w:rPr>
          <w:rFonts w:asciiTheme="minorHAnsi" w:hAnsiTheme="minorHAnsi" w:cs="Arial"/>
        </w:rPr>
        <w:t xml:space="preserve"> confirming that the </w:t>
      </w:r>
      <w:r w:rsidR="00AA752F" w:rsidRPr="00A9401A">
        <w:rPr>
          <w:rFonts w:asciiTheme="minorHAnsi" w:hAnsiTheme="minorHAnsi" w:cs="Arial"/>
        </w:rPr>
        <w:t>Vessel</w:t>
      </w:r>
      <w:r w:rsidR="003D1B64" w:rsidRPr="00A9401A">
        <w:rPr>
          <w:rFonts w:asciiTheme="minorHAnsi" w:hAnsiTheme="minorHAnsi" w:cs="Arial"/>
        </w:rPr>
        <w:t xml:space="preserve"> </w:t>
      </w:r>
      <w:r w:rsidR="009965D2" w:rsidRPr="00A9401A">
        <w:rPr>
          <w:rFonts w:asciiTheme="minorHAnsi" w:hAnsiTheme="minorHAnsi" w:cs="Arial"/>
        </w:rPr>
        <w:t xml:space="preserve">at the time of delivery is free from </w:t>
      </w:r>
      <w:r w:rsidR="009965D2" w:rsidRPr="00A9401A">
        <w:rPr>
          <w:rFonts w:asciiTheme="minorHAnsi" w:hAnsiTheme="minorHAnsi" w:cs="Arial"/>
          <w:spacing w:val="-3"/>
        </w:rPr>
        <w:t xml:space="preserve">all encumbrances, maritime liens and any other debts and liabilities of any description whatsoever and unconditionally undertaking to indemnify the Buyer against consequences of any claims which have been incurred prior to the time of delivery of the </w:t>
      </w:r>
      <w:r w:rsidR="00AA752F" w:rsidRPr="00A9401A">
        <w:rPr>
          <w:rFonts w:asciiTheme="minorHAnsi" w:hAnsiTheme="minorHAnsi" w:cs="Arial"/>
          <w:spacing w:val="-3"/>
        </w:rPr>
        <w:t>Vessel</w:t>
      </w:r>
      <w:r w:rsidR="00FD062A" w:rsidRPr="00A9401A">
        <w:rPr>
          <w:rFonts w:asciiTheme="minorHAnsi" w:hAnsiTheme="minorHAnsi" w:cs="Arial"/>
          <w:spacing w:val="-3"/>
        </w:rPr>
        <w:t xml:space="preserve"> </w:t>
      </w:r>
      <w:r w:rsidR="009965D2" w:rsidRPr="00A9401A">
        <w:rPr>
          <w:rFonts w:asciiTheme="minorHAnsi" w:hAnsiTheme="minorHAnsi" w:cs="Arial"/>
          <w:spacing w:val="-3"/>
        </w:rPr>
        <w:t xml:space="preserve">and pursued against the </w:t>
      </w:r>
      <w:r w:rsidR="00CC4639">
        <w:rPr>
          <w:rFonts w:asciiTheme="minorHAnsi" w:hAnsiTheme="minorHAnsi" w:cs="Arial"/>
          <w:spacing w:val="-3"/>
        </w:rPr>
        <w:t>Buyer</w:t>
      </w:r>
      <w:r w:rsidR="009965D2" w:rsidRPr="00A9401A">
        <w:rPr>
          <w:rFonts w:asciiTheme="minorHAnsi" w:hAnsiTheme="minorHAnsi" w:cs="Arial"/>
          <w:spacing w:val="-3"/>
        </w:rPr>
        <w:t xml:space="preserve"> or the </w:t>
      </w:r>
      <w:r w:rsidR="00AA752F" w:rsidRPr="00A9401A">
        <w:rPr>
          <w:rFonts w:asciiTheme="minorHAnsi" w:hAnsiTheme="minorHAnsi" w:cs="Arial"/>
          <w:spacing w:val="-3"/>
        </w:rPr>
        <w:t>Vessel</w:t>
      </w:r>
      <w:r w:rsidR="00FD062A" w:rsidRPr="00A9401A">
        <w:rPr>
          <w:rFonts w:asciiTheme="minorHAnsi" w:hAnsiTheme="minorHAnsi" w:cs="Arial"/>
          <w:spacing w:val="-3"/>
        </w:rPr>
        <w:t xml:space="preserve"> </w:t>
      </w:r>
      <w:r w:rsidR="009965D2" w:rsidRPr="00A9401A">
        <w:rPr>
          <w:rFonts w:asciiTheme="minorHAnsi" w:hAnsiTheme="minorHAnsi" w:cs="Arial"/>
          <w:spacing w:val="-3"/>
        </w:rPr>
        <w:t>after delivery;</w:t>
      </w:r>
      <w:proofErr w:type="gramEnd"/>
    </w:p>
    <w:p w14:paraId="7A3BA562" w14:textId="77777777" w:rsidR="003D1B64" w:rsidRPr="00A9401A" w:rsidRDefault="003D1B64" w:rsidP="00A9401A">
      <w:pPr>
        <w:spacing w:after="0" w:line="276" w:lineRule="auto"/>
        <w:ind w:left="1418" w:right="-180" w:hanging="709"/>
        <w:jc w:val="both"/>
        <w:rPr>
          <w:rFonts w:cs="Arial"/>
          <w:lang w:val="en-GB"/>
        </w:rPr>
      </w:pPr>
    </w:p>
    <w:p w14:paraId="30584132" w14:textId="233F9712" w:rsidR="009965D2" w:rsidRPr="00A9401A" w:rsidRDefault="003D1B64" w:rsidP="00A9401A">
      <w:pPr>
        <w:spacing w:after="0" w:line="276" w:lineRule="auto"/>
        <w:ind w:left="1418" w:right="-180" w:hanging="709"/>
        <w:jc w:val="both"/>
        <w:rPr>
          <w:rFonts w:cs="Arial"/>
          <w:lang w:val="en-GB"/>
        </w:rPr>
      </w:pPr>
      <w:r w:rsidRPr="00175457">
        <w:rPr>
          <w:rFonts w:cs="Arial"/>
          <w:b/>
          <w:lang w:val="en-GB"/>
        </w:rPr>
        <w:t>(</w:t>
      </w:r>
      <w:r w:rsidR="00BD552D" w:rsidRPr="00175457">
        <w:rPr>
          <w:rFonts w:cs="Arial"/>
          <w:b/>
          <w:lang w:val="en-GB"/>
        </w:rPr>
        <w:t>iv</w:t>
      </w:r>
      <w:r w:rsidR="009965D2" w:rsidRPr="00175457">
        <w:rPr>
          <w:rFonts w:cs="Arial"/>
          <w:b/>
          <w:lang w:val="en-GB"/>
        </w:rPr>
        <w:t>)</w:t>
      </w:r>
      <w:r w:rsidR="009965D2" w:rsidRPr="00A9401A">
        <w:rPr>
          <w:rFonts w:cs="Arial"/>
          <w:lang w:val="en-GB"/>
        </w:rPr>
        <w:t xml:space="preserve">      </w:t>
      </w:r>
      <w:r w:rsidR="009965D2" w:rsidRPr="00A9401A">
        <w:rPr>
          <w:rFonts w:cs="Arial"/>
          <w:lang w:val="en-GB"/>
        </w:rPr>
        <w:tab/>
      </w:r>
      <w:r w:rsidR="000E273D" w:rsidRPr="00A9401A">
        <w:rPr>
          <w:rFonts w:cs="Arial"/>
          <w:lang w:val="en-GB"/>
        </w:rPr>
        <w:t xml:space="preserve">Evidence that all </w:t>
      </w:r>
      <w:r w:rsidR="002570BB" w:rsidRPr="00A9401A">
        <w:rPr>
          <w:rFonts w:cs="Arial"/>
          <w:lang w:val="en-GB"/>
        </w:rPr>
        <w:t xml:space="preserve">statutory </w:t>
      </w:r>
      <w:r w:rsidR="00090DE4" w:rsidRPr="00A9401A">
        <w:rPr>
          <w:rFonts w:cs="Arial"/>
          <w:lang w:val="en-GB"/>
        </w:rPr>
        <w:t xml:space="preserve">and other </w:t>
      </w:r>
      <w:r w:rsidR="002570BB" w:rsidRPr="00A9401A">
        <w:rPr>
          <w:rFonts w:cs="Arial"/>
          <w:lang w:val="en-GB"/>
        </w:rPr>
        <w:t>action ha</w:t>
      </w:r>
      <w:r w:rsidR="00090DE4" w:rsidRPr="00A9401A">
        <w:rPr>
          <w:rFonts w:cs="Arial"/>
          <w:lang w:val="en-GB"/>
        </w:rPr>
        <w:t>s</w:t>
      </w:r>
      <w:r w:rsidR="002570BB" w:rsidRPr="00A9401A">
        <w:rPr>
          <w:rFonts w:cs="Arial"/>
          <w:lang w:val="en-GB"/>
        </w:rPr>
        <w:t xml:space="preserve"> been taken by the Seller in order to authorise the </w:t>
      </w:r>
      <w:r w:rsidR="00A46264" w:rsidRPr="00A9401A">
        <w:rPr>
          <w:rFonts w:cs="Arial"/>
          <w:lang w:val="en-GB"/>
        </w:rPr>
        <w:t>delivery of the Vessel to the Buyer and that the person(s) signing the Protocol of Delivery on behalf of the Seller are duly authorised / empowered to do so</w:t>
      </w:r>
      <w:r w:rsidR="00303BBD" w:rsidRPr="00A9401A">
        <w:rPr>
          <w:rFonts w:cs="Arial"/>
          <w:lang w:val="en-GB"/>
        </w:rPr>
        <w:t>;</w:t>
      </w:r>
    </w:p>
    <w:p w14:paraId="5D448D3F" w14:textId="77777777" w:rsidR="003D1B64" w:rsidRPr="00A9401A" w:rsidRDefault="003D1B64" w:rsidP="00A9401A">
      <w:pPr>
        <w:spacing w:after="0" w:line="276" w:lineRule="auto"/>
        <w:ind w:left="1418" w:right="-180" w:hanging="709"/>
        <w:jc w:val="both"/>
        <w:rPr>
          <w:rFonts w:cs="Arial"/>
          <w:lang w:val="en-GB"/>
        </w:rPr>
      </w:pPr>
    </w:p>
    <w:p w14:paraId="0C4D4C98" w14:textId="008553C5" w:rsidR="009965D2" w:rsidRPr="00A9401A" w:rsidRDefault="003D1B64" w:rsidP="00A9401A">
      <w:pPr>
        <w:spacing w:after="0" w:line="276" w:lineRule="auto"/>
        <w:ind w:left="1418" w:right="-180" w:hanging="709"/>
        <w:jc w:val="both"/>
        <w:rPr>
          <w:rFonts w:cs="Arial"/>
          <w:lang w:val="en-GB"/>
        </w:rPr>
      </w:pPr>
      <w:r w:rsidRPr="00175457">
        <w:rPr>
          <w:rFonts w:cs="Arial"/>
          <w:b/>
          <w:lang w:val="en-GB"/>
        </w:rPr>
        <w:t>(</w:t>
      </w:r>
      <w:r w:rsidR="00BD552D" w:rsidRPr="00175457">
        <w:rPr>
          <w:rFonts w:cs="Arial"/>
          <w:b/>
          <w:lang w:val="en-GB"/>
        </w:rPr>
        <w:t>v</w:t>
      </w:r>
      <w:r w:rsidR="009965D2" w:rsidRPr="00175457">
        <w:rPr>
          <w:rFonts w:cs="Arial"/>
          <w:b/>
          <w:lang w:val="en-GB"/>
        </w:rPr>
        <w:t>)</w:t>
      </w:r>
      <w:r w:rsidR="009965D2" w:rsidRPr="00A9401A">
        <w:rPr>
          <w:rFonts w:cs="Arial"/>
          <w:lang w:val="en-GB"/>
        </w:rPr>
        <w:t xml:space="preserve">    </w:t>
      </w:r>
      <w:r w:rsidRPr="00A9401A">
        <w:rPr>
          <w:rFonts w:cs="Arial"/>
          <w:lang w:val="en-GB"/>
        </w:rPr>
        <w:tab/>
      </w:r>
      <w:r w:rsidR="009965D2" w:rsidRPr="00A9401A">
        <w:rPr>
          <w:rFonts w:cs="Arial"/>
          <w:lang w:val="en-GB"/>
        </w:rPr>
        <w:t>All the classification, statutory and other certificates and all manuals, plans, dra</w:t>
      </w:r>
      <w:r w:rsidRPr="00A9401A">
        <w:rPr>
          <w:rFonts w:cs="Arial"/>
          <w:lang w:val="en-GB"/>
        </w:rPr>
        <w:t>wings, technical documentation that the Seller has in its possession</w:t>
      </w:r>
      <w:r w:rsidR="00303BBD" w:rsidRPr="00A9401A">
        <w:rPr>
          <w:rFonts w:cs="Arial"/>
          <w:lang w:val="en-GB"/>
        </w:rPr>
        <w:t>;</w:t>
      </w:r>
    </w:p>
    <w:p w14:paraId="436BFEC2" w14:textId="4A921D07" w:rsidR="006611A0" w:rsidRPr="00A9401A" w:rsidRDefault="006611A0" w:rsidP="00A9401A">
      <w:pPr>
        <w:spacing w:after="0" w:line="276" w:lineRule="auto"/>
        <w:ind w:left="1418" w:right="-180" w:hanging="709"/>
        <w:jc w:val="both"/>
        <w:rPr>
          <w:rFonts w:cs="Arial"/>
          <w:lang w:val="en-GB"/>
        </w:rPr>
      </w:pPr>
    </w:p>
    <w:p w14:paraId="53696773" w14:textId="605B138B" w:rsidR="007B47BB" w:rsidRPr="00A9401A" w:rsidRDefault="009C42CF" w:rsidP="00A9401A">
      <w:pPr>
        <w:spacing w:after="0" w:line="276" w:lineRule="auto"/>
        <w:ind w:left="1418" w:right="-180" w:hanging="709"/>
        <w:jc w:val="both"/>
        <w:rPr>
          <w:rFonts w:cs="Arial"/>
          <w:lang w:val="en-GB"/>
        </w:rPr>
      </w:pPr>
      <w:r w:rsidRPr="00175457">
        <w:rPr>
          <w:rFonts w:cs="Arial"/>
          <w:b/>
          <w:lang w:val="en-GB"/>
        </w:rPr>
        <w:t>(</w:t>
      </w:r>
      <w:r w:rsidR="00BD552D" w:rsidRPr="00175457">
        <w:rPr>
          <w:rFonts w:cs="Arial"/>
          <w:b/>
          <w:lang w:val="en-GB"/>
        </w:rPr>
        <w:t>vi</w:t>
      </w:r>
      <w:r w:rsidRPr="00175457">
        <w:rPr>
          <w:rFonts w:cs="Arial"/>
          <w:b/>
          <w:lang w:val="en-GB"/>
        </w:rPr>
        <w:t>)</w:t>
      </w:r>
      <w:r w:rsidRPr="00A9401A">
        <w:rPr>
          <w:rFonts w:cs="Arial"/>
          <w:lang w:val="en-GB"/>
        </w:rPr>
        <w:tab/>
        <w:t xml:space="preserve">Builder’s delivery documents, as stated in Article </w:t>
      </w:r>
      <w:r w:rsidR="005C1AC3" w:rsidRPr="00A9401A">
        <w:rPr>
          <w:rFonts w:cs="Arial"/>
          <w:lang w:val="en-GB"/>
        </w:rPr>
        <w:t xml:space="preserve">VI, paragraph 3, captions (a), (b), (c), (d), </w:t>
      </w:r>
      <w:r w:rsidR="00E83E47" w:rsidRPr="00A9401A">
        <w:rPr>
          <w:rFonts w:cs="Arial"/>
          <w:lang w:val="en-GB"/>
        </w:rPr>
        <w:t>(e), (f), (h) and (j) of the Completion Agreement</w:t>
      </w:r>
      <w:r w:rsidR="007B47BB" w:rsidRPr="00A9401A">
        <w:rPr>
          <w:rFonts w:cs="Arial"/>
          <w:lang w:val="en-GB"/>
        </w:rPr>
        <w:t>;</w:t>
      </w:r>
      <w:r w:rsidR="00BD552D" w:rsidRPr="00A9401A">
        <w:rPr>
          <w:rFonts w:cs="Arial"/>
          <w:lang w:val="en-GB"/>
        </w:rPr>
        <w:t xml:space="preserve"> and</w:t>
      </w:r>
    </w:p>
    <w:p w14:paraId="677E26BE" w14:textId="77777777" w:rsidR="007B47BB" w:rsidRPr="00A9401A" w:rsidRDefault="007B47BB" w:rsidP="00A9401A">
      <w:pPr>
        <w:spacing w:after="0" w:line="276" w:lineRule="auto"/>
        <w:ind w:left="1418" w:right="-180" w:hanging="709"/>
        <w:jc w:val="both"/>
        <w:rPr>
          <w:rFonts w:cs="Arial"/>
          <w:lang w:val="en-GB"/>
        </w:rPr>
      </w:pPr>
    </w:p>
    <w:p w14:paraId="54562700" w14:textId="690539B9" w:rsidR="007B47BB" w:rsidRPr="00A9401A" w:rsidRDefault="007B47BB" w:rsidP="00A9401A">
      <w:pPr>
        <w:spacing w:after="0" w:line="276" w:lineRule="auto"/>
        <w:ind w:left="1418" w:hanging="709"/>
        <w:jc w:val="both"/>
        <w:rPr>
          <w:color w:val="000000" w:themeColor="text1"/>
          <w:lang w:val="en-GB"/>
        </w:rPr>
      </w:pPr>
      <w:r w:rsidRPr="00175457">
        <w:rPr>
          <w:rFonts w:cs="Arial"/>
          <w:b/>
          <w:color w:val="000000" w:themeColor="text1"/>
          <w:lang w:val="en-GB"/>
        </w:rPr>
        <w:t>(</w:t>
      </w:r>
      <w:r w:rsidR="00BD552D" w:rsidRPr="00175457">
        <w:rPr>
          <w:rFonts w:cs="Arial"/>
          <w:b/>
          <w:color w:val="000000" w:themeColor="text1"/>
          <w:lang w:val="en-GB"/>
        </w:rPr>
        <w:t>vii</w:t>
      </w:r>
      <w:r w:rsidRPr="00175457">
        <w:rPr>
          <w:rFonts w:cs="Arial"/>
          <w:b/>
          <w:color w:val="000000" w:themeColor="text1"/>
          <w:lang w:val="en-GB"/>
        </w:rPr>
        <w:t>)</w:t>
      </w:r>
      <w:r w:rsidRPr="00A9401A">
        <w:rPr>
          <w:rFonts w:cs="Arial"/>
          <w:color w:val="000000" w:themeColor="text1"/>
          <w:lang w:val="en-GB"/>
        </w:rPr>
        <w:tab/>
      </w:r>
      <w:r w:rsidRPr="00A9401A">
        <w:rPr>
          <w:color w:val="000000" w:themeColor="text1"/>
          <w:lang w:val="en-GB"/>
        </w:rPr>
        <w:t>Any additional documents as may reasonably be required by the competent authorities of</w:t>
      </w:r>
      <w:r w:rsidR="008F225D" w:rsidRPr="00A9401A">
        <w:rPr>
          <w:color w:val="000000" w:themeColor="text1"/>
          <w:lang w:val="en-GB"/>
        </w:rPr>
        <w:t xml:space="preserve"> </w:t>
      </w:r>
      <w:r w:rsidR="00BA7F00" w:rsidRPr="00A9401A">
        <w:rPr>
          <w:color w:val="000000" w:themeColor="text1"/>
          <w:lang w:val="en-GB"/>
        </w:rPr>
        <w:t xml:space="preserve">the </w:t>
      </w:r>
      <w:r w:rsidR="00CC4639">
        <w:rPr>
          <w:color w:val="000000" w:themeColor="text1"/>
          <w:lang w:val="en-GB"/>
        </w:rPr>
        <w:t>Buyer</w:t>
      </w:r>
      <w:r w:rsidR="00BA7F00" w:rsidRPr="00A9401A">
        <w:rPr>
          <w:color w:val="000000" w:themeColor="text1"/>
          <w:lang w:val="en-GB"/>
        </w:rPr>
        <w:t xml:space="preserve">' Nominated Flag State </w:t>
      </w:r>
      <w:r w:rsidRPr="00A9401A">
        <w:rPr>
          <w:color w:val="000000" w:themeColor="text1"/>
          <w:lang w:val="en-GB"/>
        </w:rPr>
        <w:t xml:space="preserve">for the purpose of registering the Vessel in the </w:t>
      </w:r>
      <w:r w:rsidR="00CC4639">
        <w:rPr>
          <w:color w:val="000000" w:themeColor="text1"/>
          <w:lang w:val="en-GB"/>
        </w:rPr>
        <w:t>Buyer</w:t>
      </w:r>
      <w:r w:rsidRPr="00A9401A">
        <w:rPr>
          <w:color w:val="000000" w:themeColor="text1"/>
          <w:lang w:val="en-GB"/>
        </w:rPr>
        <w:t xml:space="preserve">’ ownership, provided the </w:t>
      </w:r>
      <w:r w:rsidR="00CC4639">
        <w:rPr>
          <w:color w:val="000000" w:themeColor="text1"/>
          <w:lang w:val="en-GB"/>
        </w:rPr>
        <w:t>Buyer</w:t>
      </w:r>
      <w:r w:rsidRPr="00A9401A">
        <w:rPr>
          <w:color w:val="000000" w:themeColor="text1"/>
          <w:lang w:val="en-GB"/>
        </w:rPr>
        <w:t xml:space="preserve"> notify the </w:t>
      </w:r>
      <w:r w:rsidR="00CC4639">
        <w:rPr>
          <w:color w:val="000000" w:themeColor="text1"/>
          <w:lang w:val="en-GB"/>
        </w:rPr>
        <w:t>Seller</w:t>
      </w:r>
      <w:r w:rsidRPr="00A9401A">
        <w:rPr>
          <w:color w:val="000000" w:themeColor="text1"/>
          <w:lang w:val="en-GB"/>
        </w:rPr>
        <w:t xml:space="preserve"> of any such documents as soon as possible after the date of </w:t>
      </w:r>
      <w:r w:rsidR="00A9401A" w:rsidRPr="00A9401A">
        <w:rPr>
          <w:color w:val="000000" w:themeColor="text1"/>
          <w:lang w:val="en-GB"/>
        </w:rPr>
        <w:t>this Sale and Purchase Agreement</w:t>
      </w:r>
      <w:r w:rsidRPr="00A9401A">
        <w:rPr>
          <w:color w:val="000000" w:themeColor="text1"/>
          <w:lang w:val="en-GB"/>
        </w:rPr>
        <w:t>; and</w:t>
      </w:r>
    </w:p>
    <w:p w14:paraId="6854DF84" w14:textId="535BFC8A" w:rsidR="003D1B64" w:rsidRPr="00A9401A" w:rsidRDefault="003D1B64" w:rsidP="00A9401A">
      <w:pPr>
        <w:spacing w:after="0" w:line="276" w:lineRule="auto"/>
        <w:ind w:right="-180"/>
        <w:jc w:val="both"/>
        <w:rPr>
          <w:rFonts w:cs="Arial"/>
          <w:lang w:val="en-GB"/>
        </w:rPr>
      </w:pPr>
    </w:p>
    <w:p w14:paraId="0AF41AB8" w14:textId="414BB3F4" w:rsidR="00BF72BD" w:rsidRDefault="00BF72BD">
      <w:pPr>
        <w:rPr>
          <w:rFonts w:cs="Arial"/>
          <w:lang w:val="en-GB"/>
        </w:rPr>
      </w:pPr>
      <w:r>
        <w:rPr>
          <w:rFonts w:cs="Arial"/>
          <w:lang w:val="en-GB"/>
        </w:rPr>
        <w:br w:type="page"/>
      </w:r>
    </w:p>
    <w:p w14:paraId="7A3C42BD" w14:textId="5577E0A1" w:rsidR="00C546DF" w:rsidRPr="00A9401A" w:rsidRDefault="00490EEF" w:rsidP="00A9401A">
      <w:pPr>
        <w:spacing w:after="0" w:line="276" w:lineRule="auto"/>
        <w:jc w:val="both"/>
        <w:rPr>
          <w:rFonts w:cstheme="minorHAnsi"/>
          <w:b/>
          <w:bCs/>
          <w:lang w:val="en-GB"/>
        </w:rPr>
      </w:pPr>
      <w:r>
        <w:rPr>
          <w:rFonts w:cstheme="minorHAnsi"/>
          <w:b/>
          <w:bCs/>
          <w:lang w:val="en-GB"/>
        </w:rPr>
        <w:lastRenderedPageBreak/>
        <w:t>7.</w:t>
      </w:r>
      <w:r w:rsidR="00A0410A" w:rsidRPr="00A9401A">
        <w:rPr>
          <w:rFonts w:cstheme="minorHAnsi"/>
          <w:b/>
          <w:bCs/>
          <w:lang w:val="en-GB"/>
        </w:rPr>
        <w:t>5</w:t>
      </w:r>
      <w:r w:rsidR="00C546DF" w:rsidRPr="00A9401A">
        <w:rPr>
          <w:rFonts w:cstheme="minorHAnsi"/>
          <w:b/>
          <w:bCs/>
          <w:lang w:val="en-GB"/>
        </w:rPr>
        <w:tab/>
      </w:r>
      <w:r w:rsidR="00C546DF" w:rsidRPr="00A9401A">
        <w:rPr>
          <w:rFonts w:cstheme="minorHAnsi"/>
          <w:b/>
          <w:bCs/>
          <w:u w:val="single"/>
          <w:lang w:val="en-GB"/>
        </w:rPr>
        <w:t>Buyer’s Delivery documents</w:t>
      </w:r>
    </w:p>
    <w:p w14:paraId="74D938B4" w14:textId="77777777" w:rsidR="00C546DF" w:rsidRPr="00A9401A" w:rsidRDefault="00C546DF" w:rsidP="00A9401A">
      <w:pPr>
        <w:spacing w:after="0" w:line="276" w:lineRule="auto"/>
        <w:jc w:val="both"/>
        <w:rPr>
          <w:rFonts w:cstheme="minorHAnsi"/>
          <w:lang w:val="en-GB"/>
        </w:rPr>
      </w:pPr>
    </w:p>
    <w:p w14:paraId="4C614EE5" w14:textId="722C71D2" w:rsidR="00C546DF" w:rsidRPr="00A9401A" w:rsidRDefault="00976555" w:rsidP="00A9401A">
      <w:pPr>
        <w:spacing w:after="0" w:line="276" w:lineRule="auto"/>
        <w:jc w:val="both"/>
        <w:rPr>
          <w:rFonts w:cstheme="minorHAnsi"/>
          <w:lang w:val="en-GB"/>
        </w:rPr>
      </w:pPr>
      <w:r w:rsidRPr="00A9401A">
        <w:rPr>
          <w:rFonts w:cs="Arial"/>
        </w:rPr>
        <w:t xml:space="preserve">As </w:t>
      </w:r>
      <w:proofErr w:type="spellStart"/>
      <w:r w:rsidRPr="00A9401A">
        <w:rPr>
          <w:rFonts w:cs="Arial"/>
        </w:rPr>
        <w:t>part</w:t>
      </w:r>
      <w:proofErr w:type="spellEnd"/>
      <w:r w:rsidRPr="00A9401A">
        <w:rPr>
          <w:rFonts w:cs="Arial"/>
        </w:rPr>
        <w:t xml:space="preserve"> </w:t>
      </w:r>
      <w:proofErr w:type="spellStart"/>
      <w:r w:rsidRPr="00A9401A">
        <w:rPr>
          <w:rFonts w:cs="Arial"/>
        </w:rPr>
        <w:t>of</w:t>
      </w:r>
      <w:proofErr w:type="spellEnd"/>
      <w:r w:rsidRPr="00A9401A">
        <w:rPr>
          <w:rFonts w:cs="Arial"/>
        </w:rPr>
        <w:t xml:space="preserve"> </w:t>
      </w:r>
      <w:proofErr w:type="spellStart"/>
      <w:r w:rsidRPr="00A9401A">
        <w:rPr>
          <w:rFonts w:cs="Arial"/>
        </w:rPr>
        <w:t>delivery</w:t>
      </w:r>
      <w:proofErr w:type="spellEnd"/>
      <w:r w:rsidRPr="00A9401A">
        <w:rPr>
          <w:rFonts w:cs="Arial"/>
        </w:rPr>
        <w:t xml:space="preserve"> </w:t>
      </w:r>
      <w:proofErr w:type="spellStart"/>
      <w:r w:rsidRPr="00A9401A">
        <w:rPr>
          <w:rFonts w:cs="Arial"/>
        </w:rPr>
        <w:t>of</w:t>
      </w:r>
      <w:proofErr w:type="spellEnd"/>
      <w:r w:rsidRPr="00A9401A">
        <w:rPr>
          <w:rFonts w:cs="Arial"/>
        </w:rPr>
        <w:t xml:space="preserve"> </w:t>
      </w:r>
      <w:proofErr w:type="spellStart"/>
      <w:r w:rsidRPr="00A9401A">
        <w:rPr>
          <w:rFonts w:cs="Arial"/>
        </w:rPr>
        <w:t>the</w:t>
      </w:r>
      <w:proofErr w:type="spellEnd"/>
      <w:r w:rsidRPr="00A9401A">
        <w:rPr>
          <w:rFonts w:cs="Arial"/>
        </w:rPr>
        <w:t xml:space="preserve"> </w:t>
      </w:r>
      <w:proofErr w:type="spellStart"/>
      <w:r w:rsidR="00AA752F" w:rsidRPr="00A9401A">
        <w:rPr>
          <w:rFonts w:cs="Arial"/>
        </w:rPr>
        <w:t>Vessel</w:t>
      </w:r>
      <w:proofErr w:type="spellEnd"/>
      <w:r w:rsidRPr="00A9401A">
        <w:rPr>
          <w:rFonts w:cs="Arial"/>
        </w:rPr>
        <w:t xml:space="preserve"> to </w:t>
      </w:r>
      <w:proofErr w:type="spellStart"/>
      <w:r w:rsidRPr="00A9401A">
        <w:rPr>
          <w:rFonts w:cs="Arial"/>
        </w:rPr>
        <w:t>the</w:t>
      </w:r>
      <w:proofErr w:type="spellEnd"/>
      <w:r w:rsidRPr="00A9401A">
        <w:rPr>
          <w:rFonts w:cs="Arial"/>
        </w:rPr>
        <w:t xml:space="preserve"> </w:t>
      </w:r>
      <w:proofErr w:type="spellStart"/>
      <w:r w:rsidRPr="00A9401A">
        <w:rPr>
          <w:rFonts w:cs="Arial"/>
        </w:rPr>
        <w:t>Buyer</w:t>
      </w:r>
      <w:proofErr w:type="spellEnd"/>
      <w:r w:rsidR="00C546DF" w:rsidRPr="00A9401A">
        <w:rPr>
          <w:rFonts w:cstheme="minorHAnsi"/>
          <w:lang w:val="en-GB"/>
        </w:rPr>
        <w:t>, the Buyer shall deliver to the Seller the following documents (“Buyer’s Delivery Documents”):</w:t>
      </w:r>
    </w:p>
    <w:p w14:paraId="4C1C8A9F" w14:textId="5999935D" w:rsidR="00C546DF" w:rsidRPr="00A9401A" w:rsidRDefault="00C546DF" w:rsidP="00A9401A">
      <w:pPr>
        <w:spacing w:after="0" w:line="276" w:lineRule="auto"/>
        <w:jc w:val="both"/>
        <w:rPr>
          <w:rFonts w:cstheme="minorHAnsi"/>
          <w:lang w:val="en-GB"/>
        </w:rPr>
      </w:pPr>
    </w:p>
    <w:p w14:paraId="6D09A942" w14:textId="77777777" w:rsidR="006811CF" w:rsidRDefault="00BD552D" w:rsidP="00843D3E">
      <w:pPr>
        <w:pStyle w:val="ListParagraph"/>
        <w:numPr>
          <w:ilvl w:val="0"/>
          <w:numId w:val="12"/>
        </w:numPr>
        <w:spacing w:after="0" w:line="276" w:lineRule="auto"/>
        <w:ind w:left="1418" w:hanging="709"/>
        <w:jc w:val="both"/>
        <w:rPr>
          <w:color w:val="000000" w:themeColor="text1"/>
          <w:lang w:val="en-GB"/>
        </w:rPr>
      </w:pPr>
      <w:r w:rsidRPr="00A9401A">
        <w:rPr>
          <w:color w:val="000000" w:themeColor="text1"/>
          <w:lang w:val="en-GB"/>
        </w:rPr>
        <w:t>Evidence that all necessary corporate, shareholder and other action has been taken by</w:t>
      </w:r>
      <w:r w:rsidRPr="00A9401A">
        <w:rPr>
          <w:color w:val="000000" w:themeColor="text1"/>
          <w:lang w:val="en-GB"/>
        </w:rPr>
        <w:br/>
        <w:t xml:space="preserve">the Buyer to authorise the execution, delivery and performance of </w:t>
      </w:r>
      <w:r w:rsidR="00A9401A" w:rsidRPr="00A9401A">
        <w:rPr>
          <w:color w:val="000000" w:themeColor="text1"/>
          <w:lang w:val="en-GB"/>
        </w:rPr>
        <w:t>this Sale and Purchase Agreement</w:t>
      </w:r>
      <w:r w:rsidRPr="00A9401A">
        <w:rPr>
          <w:color w:val="000000" w:themeColor="text1"/>
          <w:lang w:val="en-GB"/>
        </w:rPr>
        <w:t>;</w:t>
      </w:r>
    </w:p>
    <w:p w14:paraId="56F66E9B" w14:textId="57F85A41" w:rsidR="00BD552D" w:rsidRPr="006811CF" w:rsidRDefault="00BD552D" w:rsidP="006811CF">
      <w:pPr>
        <w:spacing w:after="0" w:line="276" w:lineRule="auto"/>
        <w:jc w:val="both"/>
        <w:rPr>
          <w:color w:val="000000" w:themeColor="text1"/>
          <w:lang w:val="en-GB"/>
        </w:rPr>
      </w:pPr>
    </w:p>
    <w:p w14:paraId="558930F6" w14:textId="564B4057" w:rsidR="00BD552D" w:rsidRPr="00A9401A" w:rsidRDefault="00BD552D" w:rsidP="00843D3E">
      <w:pPr>
        <w:pStyle w:val="ListParagraph"/>
        <w:numPr>
          <w:ilvl w:val="0"/>
          <w:numId w:val="12"/>
        </w:numPr>
        <w:spacing w:after="0" w:line="276" w:lineRule="auto"/>
        <w:ind w:left="1418" w:hanging="709"/>
        <w:jc w:val="both"/>
        <w:rPr>
          <w:color w:val="000000" w:themeColor="text1"/>
          <w:lang w:val="en-GB"/>
        </w:rPr>
      </w:pPr>
      <w:proofErr w:type="gramStart"/>
      <w:r w:rsidRPr="00A9401A">
        <w:rPr>
          <w:color w:val="000000" w:themeColor="text1"/>
          <w:lang w:val="en-GB"/>
        </w:rPr>
        <w:t xml:space="preserve">Power of Attorney of the </w:t>
      </w:r>
      <w:r w:rsidR="00CC4639">
        <w:rPr>
          <w:color w:val="000000" w:themeColor="text1"/>
          <w:lang w:val="en-GB"/>
        </w:rPr>
        <w:t>Buyer</w:t>
      </w:r>
      <w:r w:rsidR="00FA031D" w:rsidRPr="00A9401A">
        <w:rPr>
          <w:color w:val="000000" w:themeColor="text1"/>
          <w:lang w:val="en-GB"/>
        </w:rPr>
        <w:t>,</w:t>
      </w:r>
      <w:r w:rsidRPr="00A9401A">
        <w:rPr>
          <w:color w:val="000000" w:themeColor="text1"/>
          <w:lang w:val="en-GB"/>
        </w:rPr>
        <w:t xml:space="preserve"> duly </w:t>
      </w:r>
      <w:proofErr w:type="spellStart"/>
      <w:r w:rsidRPr="00A9401A">
        <w:rPr>
          <w:color w:val="000000" w:themeColor="text1"/>
          <w:lang w:val="en-GB"/>
        </w:rPr>
        <w:t>notarially</w:t>
      </w:r>
      <w:proofErr w:type="spellEnd"/>
      <w:r w:rsidRPr="00A9401A">
        <w:rPr>
          <w:color w:val="000000" w:themeColor="text1"/>
          <w:lang w:val="en-GB"/>
        </w:rPr>
        <w:t xml:space="preserve"> attested </w:t>
      </w:r>
      <w:r w:rsidR="00FA031D" w:rsidRPr="00A9401A">
        <w:rPr>
          <w:color w:val="000000" w:themeColor="text1"/>
          <w:lang w:val="en-GB"/>
        </w:rPr>
        <w:t>(t</w:t>
      </w:r>
      <w:r w:rsidR="00FA031D" w:rsidRPr="00A9401A">
        <w:rPr>
          <w:rFonts w:cstheme="minorHAnsi"/>
          <w:lang w:val="en-GB"/>
        </w:rPr>
        <w:t xml:space="preserve">he notarisation to confirm that the person(s) signing the </w:t>
      </w:r>
      <w:r w:rsidR="00FC4B56" w:rsidRPr="00A9401A">
        <w:rPr>
          <w:rFonts w:cstheme="minorHAnsi"/>
          <w:lang w:val="en-GB"/>
        </w:rPr>
        <w:t>P</w:t>
      </w:r>
      <w:r w:rsidR="00FA031D" w:rsidRPr="00A9401A">
        <w:rPr>
          <w:rFonts w:cstheme="minorHAnsi"/>
          <w:lang w:val="en-GB"/>
        </w:rPr>
        <w:t xml:space="preserve">ower of </w:t>
      </w:r>
      <w:r w:rsidR="00FC4B56" w:rsidRPr="00A9401A">
        <w:rPr>
          <w:rFonts w:cstheme="minorHAnsi"/>
          <w:lang w:val="en-GB"/>
        </w:rPr>
        <w:t>A</w:t>
      </w:r>
      <w:r w:rsidR="00FA031D" w:rsidRPr="00A9401A">
        <w:rPr>
          <w:rFonts w:cstheme="minorHAnsi"/>
          <w:lang w:val="en-GB"/>
        </w:rPr>
        <w:t>ttorney have the necessary authority to do so on behalf of the Buyer</w:t>
      </w:r>
      <w:r w:rsidR="00FC4B56" w:rsidRPr="00A9401A">
        <w:rPr>
          <w:rFonts w:cstheme="minorHAnsi"/>
          <w:lang w:val="en-GB"/>
        </w:rPr>
        <w:t>)</w:t>
      </w:r>
      <w:r w:rsidR="00FA031D" w:rsidRPr="00A9401A">
        <w:rPr>
          <w:color w:val="000000" w:themeColor="text1"/>
          <w:lang w:val="en-GB"/>
        </w:rPr>
        <w:t xml:space="preserve"> </w:t>
      </w:r>
      <w:r w:rsidRPr="00A9401A">
        <w:rPr>
          <w:color w:val="000000" w:themeColor="text1"/>
          <w:lang w:val="en-GB"/>
        </w:rPr>
        <w:t>and legalized or apostilled (as appropriate) appointing one or more representatives to act on behalf</w:t>
      </w:r>
      <w:r w:rsidR="00FC4B56" w:rsidRPr="00A9401A">
        <w:rPr>
          <w:color w:val="000000" w:themeColor="text1"/>
          <w:lang w:val="en-GB"/>
        </w:rPr>
        <w:t xml:space="preserve"> </w:t>
      </w:r>
      <w:r w:rsidRPr="00A9401A">
        <w:rPr>
          <w:color w:val="000000" w:themeColor="text1"/>
          <w:lang w:val="en-GB"/>
        </w:rPr>
        <w:t xml:space="preserve">of the </w:t>
      </w:r>
      <w:r w:rsidR="00CC4639">
        <w:rPr>
          <w:color w:val="000000" w:themeColor="text1"/>
          <w:lang w:val="en-GB"/>
        </w:rPr>
        <w:t>Buyer</w:t>
      </w:r>
      <w:r w:rsidRPr="00A9401A">
        <w:rPr>
          <w:color w:val="000000" w:themeColor="text1"/>
          <w:lang w:val="en-GB"/>
        </w:rPr>
        <w:t xml:space="preserve"> in the performance of this </w:t>
      </w:r>
      <w:r w:rsidR="00F91D66" w:rsidRPr="00A9401A">
        <w:rPr>
          <w:color w:val="000000" w:themeColor="text1"/>
          <w:lang w:val="en-GB"/>
        </w:rPr>
        <w:t xml:space="preserve">Sale and Purchase </w:t>
      </w:r>
      <w:r w:rsidRPr="00A9401A">
        <w:rPr>
          <w:color w:val="000000" w:themeColor="text1"/>
          <w:lang w:val="en-GB"/>
        </w:rPr>
        <w:t xml:space="preserve">Agreement and to sign this </w:t>
      </w:r>
      <w:r w:rsidR="00F91D66" w:rsidRPr="00A9401A">
        <w:rPr>
          <w:color w:val="000000" w:themeColor="text1"/>
          <w:lang w:val="en-GB"/>
        </w:rPr>
        <w:t xml:space="preserve">Sale and Purchase </w:t>
      </w:r>
      <w:r w:rsidRPr="00A9401A">
        <w:rPr>
          <w:color w:val="000000" w:themeColor="text1"/>
          <w:lang w:val="en-GB"/>
        </w:rPr>
        <w:t>Agreement</w:t>
      </w:r>
      <w:r w:rsidR="00E00DB5" w:rsidRPr="00A9401A">
        <w:rPr>
          <w:color w:val="000000" w:themeColor="text1"/>
          <w:lang w:val="en-GB"/>
        </w:rPr>
        <w:t xml:space="preserve">, </w:t>
      </w:r>
      <w:r w:rsidRPr="00A9401A">
        <w:rPr>
          <w:color w:val="000000" w:themeColor="text1"/>
          <w:lang w:val="en-GB"/>
        </w:rPr>
        <w:t xml:space="preserve">any addenda </w:t>
      </w:r>
      <w:r w:rsidR="00122826" w:rsidRPr="00A9401A">
        <w:rPr>
          <w:color w:val="000000" w:themeColor="text1"/>
          <w:lang w:val="en-GB"/>
        </w:rPr>
        <w:t>there</w:t>
      </w:r>
      <w:r w:rsidRPr="00A9401A">
        <w:rPr>
          <w:color w:val="000000" w:themeColor="text1"/>
          <w:lang w:val="en-GB"/>
        </w:rPr>
        <w:t>to and any documents on delivery (including, without limitation, the Protocol of Delivery and Acceptance) and all other documents which may be required to complete the purchase and acceptance of the Vessel, or other evidence of authority.</w:t>
      </w:r>
      <w:proofErr w:type="gramEnd"/>
      <w:r w:rsidR="00FA031D" w:rsidRPr="00A9401A">
        <w:rPr>
          <w:color w:val="000000" w:themeColor="text1"/>
          <w:lang w:val="en-GB"/>
        </w:rPr>
        <w:t xml:space="preserve"> </w:t>
      </w:r>
    </w:p>
    <w:p w14:paraId="0B282197" w14:textId="1DA05ADB" w:rsidR="00BD552D" w:rsidRPr="00A9401A" w:rsidRDefault="00BD552D" w:rsidP="00A9401A">
      <w:pPr>
        <w:pStyle w:val="ListParagraph"/>
        <w:spacing w:after="0" w:line="276" w:lineRule="auto"/>
        <w:ind w:left="327" w:hanging="4"/>
        <w:jc w:val="both"/>
        <w:rPr>
          <w:lang w:val="en-GB"/>
        </w:rPr>
      </w:pPr>
    </w:p>
    <w:p w14:paraId="2BCA4187" w14:textId="77777777" w:rsidR="00835D17" w:rsidRPr="00A9401A" w:rsidRDefault="00835D17" w:rsidP="00A9401A">
      <w:pPr>
        <w:pStyle w:val="ListParagraph"/>
        <w:spacing w:after="0" w:line="276" w:lineRule="auto"/>
        <w:ind w:left="327" w:hanging="4"/>
        <w:jc w:val="both"/>
        <w:rPr>
          <w:lang w:val="en-GB"/>
        </w:rPr>
      </w:pPr>
    </w:p>
    <w:p w14:paraId="623249B6" w14:textId="336A746D" w:rsidR="00FC4B56" w:rsidRPr="00A9401A" w:rsidRDefault="00490EEF" w:rsidP="00A9401A">
      <w:pPr>
        <w:spacing w:after="0" w:line="276" w:lineRule="auto"/>
        <w:jc w:val="both"/>
        <w:rPr>
          <w:rFonts w:cstheme="minorHAnsi"/>
          <w:b/>
          <w:bCs/>
          <w:lang w:val="en-GB"/>
        </w:rPr>
      </w:pPr>
      <w:r>
        <w:rPr>
          <w:rFonts w:cstheme="minorHAnsi"/>
          <w:b/>
          <w:bCs/>
          <w:lang w:val="en-GB"/>
        </w:rPr>
        <w:t>7.</w:t>
      </w:r>
      <w:r w:rsidR="00835D17" w:rsidRPr="00A9401A">
        <w:rPr>
          <w:rFonts w:cstheme="minorHAnsi"/>
          <w:b/>
          <w:bCs/>
          <w:lang w:val="en-GB"/>
        </w:rPr>
        <w:t>6</w:t>
      </w:r>
      <w:r w:rsidR="00FC4B56" w:rsidRPr="00A9401A">
        <w:rPr>
          <w:rFonts w:cstheme="minorHAnsi"/>
          <w:b/>
          <w:bCs/>
          <w:lang w:val="en-GB"/>
        </w:rPr>
        <w:tab/>
      </w:r>
      <w:r w:rsidR="00FC4B56" w:rsidRPr="00A9401A">
        <w:rPr>
          <w:rFonts w:cstheme="minorHAnsi"/>
          <w:b/>
          <w:bCs/>
          <w:u w:val="single"/>
          <w:lang w:val="en-GB"/>
        </w:rPr>
        <w:t>Translations</w:t>
      </w:r>
      <w:r w:rsidR="000E2EC3" w:rsidRPr="00A9401A">
        <w:rPr>
          <w:rFonts w:cstheme="minorHAnsi"/>
          <w:b/>
          <w:bCs/>
          <w:u w:val="single"/>
          <w:lang w:val="en-GB"/>
        </w:rPr>
        <w:t xml:space="preserve"> / Exchange of drafts</w:t>
      </w:r>
    </w:p>
    <w:p w14:paraId="0D9ED76D" w14:textId="77777777" w:rsidR="00FC4B56" w:rsidRPr="00A9401A" w:rsidRDefault="00FC4B56" w:rsidP="00A9401A">
      <w:pPr>
        <w:pStyle w:val="ListParagraph"/>
        <w:spacing w:after="0" w:line="276" w:lineRule="auto"/>
        <w:ind w:left="327" w:hanging="4"/>
        <w:jc w:val="both"/>
        <w:rPr>
          <w:lang w:val="en-GB"/>
        </w:rPr>
      </w:pPr>
    </w:p>
    <w:p w14:paraId="1D9D57A1" w14:textId="7575EE43" w:rsidR="00BD552D" w:rsidRPr="00A9401A" w:rsidRDefault="00BD552D" w:rsidP="00A9401A">
      <w:pPr>
        <w:pStyle w:val="ListParagraph"/>
        <w:spacing w:after="0" w:line="276" w:lineRule="auto"/>
        <w:ind w:left="0"/>
        <w:jc w:val="both"/>
        <w:rPr>
          <w:color w:val="000000" w:themeColor="text1"/>
          <w:lang w:val="en-GB"/>
        </w:rPr>
      </w:pPr>
      <w:r w:rsidRPr="00A9401A">
        <w:rPr>
          <w:color w:val="000000" w:themeColor="text1"/>
          <w:lang w:val="en-GB"/>
        </w:rPr>
        <w:t xml:space="preserve">If any of the documents listed in </w:t>
      </w:r>
      <w:r w:rsidR="00882101">
        <w:rPr>
          <w:color w:val="000000" w:themeColor="text1"/>
          <w:lang w:val="en-GB"/>
        </w:rPr>
        <w:t>Sub-Clause</w:t>
      </w:r>
      <w:r w:rsidRPr="00A9401A">
        <w:rPr>
          <w:color w:val="000000" w:themeColor="text1"/>
          <w:lang w:val="en-GB"/>
        </w:rPr>
        <w:t xml:space="preserve">s </w:t>
      </w:r>
      <w:r w:rsidR="00490EEF">
        <w:rPr>
          <w:color w:val="000000" w:themeColor="text1"/>
          <w:lang w:val="en-GB"/>
        </w:rPr>
        <w:t>7.</w:t>
      </w:r>
      <w:r w:rsidR="00BF431D" w:rsidRPr="00A9401A">
        <w:rPr>
          <w:color w:val="000000" w:themeColor="text1"/>
          <w:lang w:val="en-GB"/>
        </w:rPr>
        <w:t xml:space="preserve">3 </w:t>
      </w:r>
      <w:r w:rsidRPr="00A9401A">
        <w:rPr>
          <w:color w:val="000000" w:themeColor="text1"/>
          <w:lang w:val="en-GB"/>
        </w:rPr>
        <w:t xml:space="preserve">and </w:t>
      </w:r>
      <w:r w:rsidR="00490EEF">
        <w:rPr>
          <w:color w:val="000000" w:themeColor="text1"/>
          <w:lang w:val="en-GB"/>
        </w:rPr>
        <w:t>7.</w:t>
      </w:r>
      <w:r w:rsidR="00BF431D" w:rsidRPr="00A9401A">
        <w:rPr>
          <w:color w:val="000000" w:themeColor="text1"/>
          <w:lang w:val="en-GB"/>
        </w:rPr>
        <w:t xml:space="preserve">4 </w:t>
      </w:r>
      <w:r w:rsidRPr="00A9401A">
        <w:rPr>
          <w:color w:val="000000" w:themeColor="text1"/>
          <w:lang w:val="en-GB"/>
        </w:rPr>
        <w:t xml:space="preserve">above are not in the English </w:t>
      </w:r>
      <w:r w:rsidRPr="00A9401A">
        <w:rPr>
          <w:color w:val="000000" w:themeColor="text1"/>
          <w:lang w:val="en-GB"/>
        </w:rPr>
        <w:br/>
      </w:r>
      <w:r w:rsidR="000139CB" w:rsidRPr="00A9401A">
        <w:rPr>
          <w:color w:val="000000" w:themeColor="text1"/>
          <w:lang w:val="en-GB"/>
        </w:rPr>
        <w:t>language,</w:t>
      </w:r>
      <w:r w:rsidRPr="00A9401A">
        <w:rPr>
          <w:color w:val="000000" w:themeColor="text1"/>
          <w:lang w:val="en-GB"/>
        </w:rPr>
        <w:t xml:space="preserve"> they </w:t>
      </w:r>
      <w:proofErr w:type="gramStart"/>
      <w:r w:rsidRPr="00A9401A">
        <w:rPr>
          <w:color w:val="000000" w:themeColor="text1"/>
          <w:lang w:val="en-GB"/>
        </w:rPr>
        <w:t>shall be accompanied by an English translation by an authorised translator or</w:t>
      </w:r>
      <w:r w:rsidRPr="00A9401A">
        <w:rPr>
          <w:color w:val="000000" w:themeColor="text1"/>
          <w:lang w:val="en-GB"/>
        </w:rPr>
        <w:br/>
        <w:t>certified by a lawyer qualified to practice in the country of the translated language</w:t>
      </w:r>
      <w:proofErr w:type="gramEnd"/>
      <w:r w:rsidRPr="00A9401A">
        <w:rPr>
          <w:color w:val="000000" w:themeColor="text1"/>
          <w:lang w:val="en-GB"/>
        </w:rPr>
        <w:t xml:space="preserve">. </w:t>
      </w:r>
    </w:p>
    <w:p w14:paraId="34D145F1" w14:textId="77777777" w:rsidR="001B0DAC" w:rsidRPr="00A9401A" w:rsidRDefault="001B0DAC" w:rsidP="00A9401A">
      <w:pPr>
        <w:pStyle w:val="ListParagraph"/>
        <w:spacing w:after="0" w:line="276" w:lineRule="auto"/>
        <w:ind w:left="0"/>
        <w:jc w:val="both"/>
        <w:rPr>
          <w:color w:val="000000" w:themeColor="text1"/>
          <w:lang w:val="en-GB"/>
        </w:rPr>
      </w:pPr>
    </w:p>
    <w:p w14:paraId="383770B0" w14:textId="3B6C791B" w:rsidR="00BD552D" w:rsidRPr="00A9401A" w:rsidRDefault="00BD552D" w:rsidP="00A9401A">
      <w:pPr>
        <w:spacing w:after="0" w:line="276" w:lineRule="auto"/>
        <w:ind w:left="-4"/>
        <w:jc w:val="both"/>
        <w:rPr>
          <w:color w:val="000000" w:themeColor="text1"/>
          <w:lang w:val="en-GB"/>
        </w:rPr>
      </w:pPr>
      <w:r w:rsidRPr="00A9401A">
        <w:rPr>
          <w:color w:val="000000" w:themeColor="text1"/>
          <w:lang w:val="en-GB"/>
        </w:rPr>
        <w:t xml:space="preserve">The Parties shall to the extent possible exchange copies, drafts or samples of the </w:t>
      </w:r>
      <w:r w:rsidRPr="00A9401A">
        <w:rPr>
          <w:color w:val="000000" w:themeColor="text1"/>
          <w:lang w:val="en-GB"/>
        </w:rPr>
        <w:br/>
        <w:t xml:space="preserve">documents listed in </w:t>
      </w:r>
      <w:r w:rsidR="00882101">
        <w:rPr>
          <w:color w:val="000000" w:themeColor="text1"/>
          <w:lang w:val="en-GB"/>
        </w:rPr>
        <w:t>Sub-Clause</w:t>
      </w:r>
      <w:r w:rsidR="001B0DAC" w:rsidRPr="00A9401A">
        <w:rPr>
          <w:color w:val="000000" w:themeColor="text1"/>
          <w:lang w:val="en-GB"/>
        </w:rPr>
        <w:t>s</w:t>
      </w:r>
      <w:r w:rsidRPr="00A9401A">
        <w:rPr>
          <w:color w:val="000000" w:themeColor="text1"/>
          <w:lang w:val="en-GB"/>
        </w:rPr>
        <w:t xml:space="preserve"> </w:t>
      </w:r>
      <w:r w:rsidR="00490EEF">
        <w:rPr>
          <w:color w:val="000000" w:themeColor="text1"/>
          <w:lang w:val="en-GB"/>
        </w:rPr>
        <w:t>7.</w:t>
      </w:r>
      <w:r w:rsidR="001B0DAC" w:rsidRPr="00A9401A">
        <w:rPr>
          <w:color w:val="000000" w:themeColor="text1"/>
          <w:lang w:val="en-GB"/>
        </w:rPr>
        <w:t xml:space="preserve">3 and </w:t>
      </w:r>
      <w:r w:rsidR="00490EEF">
        <w:rPr>
          <w:color w:val="000000" w:themeColor="text1"/>
          <w:lang w:val="en-GB"/>
        </w:rPr>
        <w:t>7.</w:t>
      </w:r>
      <w:r w:rsidR="001B0DAC" w:rsidRPr="00A9401A">
        <w:rPr>
          <w:color w:val="000000" w:themeColor="text1"/>
          <w:lang w:val="en-GB"/>
        </w:rPr>
        <w:t xml:space="preserve">4 </w:t>
      </w:r>
      <w:r w:rsidRPr="00A9401A">
        <w:rPr>
          <w:color w:val="000000" w:themeColor="text1"/>
          <w:lang w:val="en-GB"/>
        </w:rPr>
        <w:t>above for review and comment by the</w:t>
      </w:r>
      <w:r w:rsidRPr="00A9401A">
        <w:rPr>
          <w:color w:val="000000" w:themeColor="text1"/>
          <w:lang w:val="en-GB"/>
        </w:rPr>
        <w:br/>
        <w:t xml:space="preserve">other party not later </w:t>
      </w:r>
      <w:proofErr w:type="gramStart"/>
      <w:r w:rsidRPr="00A9401A">
        <w:rPr>
          <w:color w:val="000000" w:themeColor="text1"/>
          <w:lang w:val="en-GB"/>
        </w:rPr>
        <w:t>than  nine</w:t>
      </w:r>
      <w:proofErr w:type="gramEnd"/>
      <w:r w:rsidRPr="00A9401A">
        <w:rPr>
          <w:color w:val="000000" w:themeColor="text1"/>
          <w:lang w:val="en-GB"/>
        </w:rPr>
        <w:t xml:space="preserve"> (9) days prior to</w:t>
      </w:r>
      <w:r w:rsidR="00835D17" w:rsidRPr="00A9401A">
        <w:rPr>
          <w:color w:val="000000" w:themeColor="text1"/>
          <w:lang w:val="en-GB"/>
        </w:rPr>
        <w:t xml:space="preserve"> </w:t>
      </w:r>
      <w:r w:rsidRPr="00A9401A">
        <w:rPr>
          <w:color w:val="000000" w:themeColor="text1"/>
          <w:lang w:val="en-GB"/>
        </w:rPr>
        <w:t>the Vessel's intended date of</w:t>
      </w:r>
      <w:r w:rsidR="00835D17" w:rsidRPr="00A9401A">
        <w:rPr>
          <w:color w:val="000000" w:themeColor="text1"/>
          <w:lang w:val="en-GB"/>
        </w:rPr>
        <w:t xml:space="preserve"> delivery</w:t>
      </w:r>
      <w:r w:rsidRPr="00A9401A">
        <w:rPr>
          <w:color w:val="000000" w:themeColor="text1"/>
          <w:lang w:val="en-GB"/>
        </w:rPr>
        <w:t>.</w:t>
      </w:r>
    </w:p>
    <w:p w14:paraId="23E1E296" w14:textId="14972F17" w:rsidR="00621EF6" w:rsidRPr="00A9401A" w:rsidRDefault="00621EF6" w:rsidP="00A9401A">
      <w:pPr>
        <w:spacing w:after="0" w:line="276" w:lineRule="auto"/>
        <w:ind w:left="-4"/>
        <w:jc w:val="both"/>
        <w:rPr>
          <w:color w:val="000000" w:themeColor="text1"/>
          <w:lang w:val="en-GB"/>
        </w:rPr>
      </w:pPr>
    </w:p>
    <w:p w14:paraId="06F637F0" w14:textId="77777777" w:rsidR="00621EF6" w:rsidRPr="00A9401A" w:rsidRDefault="00621EF6" w:rsidP="00A9401A">
      <w:pPr>
        <w:spacing w:after="0" w:line="276" w:lineRule="auto"/>
        <w:ind w:left="-4"/>
        <w:jc w:val="both"/>
        <w:rPr>
          <w:color w:val="000000" w:themeColor="text1"/>
          <w:lang w:val="en-GB"/>
        </w:rPr>
      </w:pPr>
    </w:p>
    <w:p w14:paraId="693E42D7" w14:textId="6B453728" w:rsidR="00621EF6" w:rsidRPr="00A9401A" w:rsidRDefault="00490EEF" w:rsidP="00A9401A">
      <w:pPr>
        <w:spacing w:after="0" w:line="276" w:lineRule="auto"/>
        <w:jc w:val="both"/>
        <w:rPr>
          <w:rFonts w:cstheme="minorHAnsi"/>
          <w:b/>
          <w:bCs/>
          <w:lang w:val="en-GB"/>
        </w:rPr>
      </w:pPr>
      <w:r>
        <w:rPr>
          <w:rFonts w:cstheme="minorHAnsi"/>
          <w:b/>
          <w:bCs/>
          <w:lang w:val="en-GB"/>
        </w:rPr>
        <w:t>7.</w:t>
      </w:r>
      <w:r w:rsidR="00621EF6" w:rsidRPr="00A9401A">
        <w:rPr>
          <w:rFonts w:cstheme="minorHAnsi"/>
          <w:b/>
          <w:bCs/>
          <w:lang w:val="en-GB"/>
        </w:rPr>
        <w:t>7</w:t>
      </w:r>
      <w:r w:rsidR="00621EF6" w:rsidRPr="00A9401A">
        <w:rPr>
          <w:rFonts w:cstheme="minorHAnsi"/>
          <w:b/>
          <w:bCs/>
          <w:lang w:val="en-GB"/>
        </w:rPr>
        <w:tab/>
      </w:r>
      <w:r w:rsidR="00621EF6" w:rsidRPr="00A9401A">
        <w:rPr>
          <w:rFonts w:cstheme="minorHAnsi"/>
          <w:b/>
          <w:bCs/>
          <w:u w:val="single"/>
          <w:lang w:val="en-GB"/>
        </w:rPr>
        <w:t>Protocol of Delivery and Acceptance</w:t>
      </w:r>
    </w:p>
    <w:p w14:paraId="41EAE86E" w14:textId="77777777" w:rsidR="00BD552D" w:rsidRPr="00A9401A" w:rsidRDefault="00BD552D" w:rsidP="00A9401A">
      <w:pPr>
        <w:pStyle w:val="ListParagraph"/>
        <w:spacing w:after="0" w:line="276" w:lineRule="auto"/>
        <w:ind w:left="327" w:hanging="4"/>
        <w:jc w:val="both"/>
        <w:rPr>
          <w:lang w:val="en-GB"/>
        </w:rPr>
      </w:pPr>
    </w:p>
    <w:p w14:paraId="6E0EA0E9" w14:textId="5C0DCCC1" w:rsidR="00BD552D" w:rsidRPr="00A9401A" w:rsidRDefault="00BD552D" w:rsidP="00A9401A">
      <w:pPr>
        <w:spacing w:after="0" w:line="276" w:lineRule="auto"/>
        <w:jc w:val="both"/>
        <w:rPr>
          <w:lang w:val="en-GB"/>
        </w:rPr>
      </w:pPr>
      <w:r w:rsidRPr="00A9401A">
        <w:rPr>
          <w:lang w:val="en-GB"/>
        </w:rPr>
        <w:t>The Parties shall sign and deliver to each other a Protocol of Delivery and Acceptance</w:t>
      </w:r>
      <w:r w:rsidRPr="00A9401A">
        <w:rPr>
          <w:lang w:val="en-GB"/>
        </w:rPr>
        <w:br/>
        <w:t xml:space="preserve">confirming the date and time of delivery of the Vessel from the </w:t>
      </w:r>
      <w:r w:rsidR="00CC4639">
        <w:rPr>
          <w:lang w:val="en-GB"/>
        </w:rPr>
        <w:t>Seller</w:t>
      </w:r>
      <w:r w:rsidRPr="00A9401A">
        <w:rPr>
          <w:lang w:val="en-GB"/>
        </w:rPr>
        <w:t xml:space="preserve"> to the </w:t>
      </w:r>
      <w:r w:rsidR="00CC4639">
        <w:rPr>
          <w:lang w:val="en-GB"/>
        </w:rPr>
        <w:t>Buyer</w:t>
      </w:r>
      <w:r w:rsidRPr="00A9401A">
        <w:rPr>
          <w:lang w:val="en-GB"/>
        </w:rPr>
        <w:t>.</w:t>
      </w:r>
    </w:p>
    <w:p w14:paraId="423FF664" w14:textId="77777777" w:rsidR="00BD552D" w:rsidRPr="00A9401A" w:rsidRDefault="00BD552D" w:rsidP="00A9401A">
      <w:pPr>
        <w:pStyle w:val="ListParagraph"/>
        <w:spacing w:after="0" w:line="276" w:lineRule="auto"/>
        <w:ind w:left="0"/>
        <w:jc w:val="both"/>
        <w:rPr>
          <w:color w:val="000000" w:themeColor="text1"/>
          <w:lang w:val="en-GB"/>
        </w:rPr>
      </w:pPr>
    </w:p>
    <w:p w14:paraId="73B73844" w14:textId="32FF866B" w:rsidR="00BD552D" w:rsidRPr="00A9401A" w:rsidRDefault="00BD552D" w:rsidP="00A9401A">
      <w:pPr>
        <w:spacing w:after="0" w:line="276" w:lineRule="auto"/>
        <w:jc w:val="both"/>
        <w:rPr>
          <w:rFonts w:cstheme="minorHAnsi"/>
          <w:color w:val="000000" w:themeColor="text1"/>
          <w:lang w:val="en-GB"/>
        </w:rPr>
      </w:pPr>
    </w:p>
    <w:p w14:paraId="693082BE" w14:textId="1D9F9FAA" w:rsidR="000139CB" w:rsidRPr="00A9401A" w:rsidRDefault="00490EEF" w:rsidP="00A9401A">
      <w:pPr>
        <w:spacing w:after="0" w:line="276" w:lineRule="auto"/>
        <w:jc w:val="both"/>
        <w:rPr>
          <w:b/>
          <w:color w:val="000000" w:themeColor="text1"/>
          <w:u w:val="single"/>
          <w:lang w:val="en-GB"/>
        </w:rPr>
      </w:pPr>
      <w:r>
        <w:rPr>
          <w:b/>
          <w:color w:val="000000" w:themeColor="text1"/>
          <w:lang w:val="en-GB"/>
        </w:rPr>
        <w:t>7.</w:t>
      </w:r>
      <w:r w:rsidR="006B4C12" w:rsidRPr="00A9401A">
        <w:rPr>
          <w:b/>
          <w:color w:val="000000" w:themeColor="text1"/>
          <w:lang w:val="en-GB"/>
        </w:rPr>
        <w:t>8</w:t>
      </w:r>
      <w:r w:rsidR="006B4C12" w:rsidRPr="00A9401A">
        <w:rPr>
          <w:b/>
          <w:color w:val="000000" w:themeColor="text1"/>
          <w:lang w:val="en-GB"/>
        </w:rPr>
        <w:tab/>
      </w:r>
      <w:r w:rsidR="000139CB" w:rsidRPr="00A9401A">
        <w:rPr>
          <w:b/>
          <w:color w:val="000000" w:themeColor="text1"/>
          <w:u w:val="single"/>
          <w:lang w:val="en-GB"/>
        </w:rPr>
        <w:t>Encumbrances</w:t>
      </w:r>
    </w:p>
    <w:p w14:paraId="0514AB83" w14:textId="77777777" w:rsidR="000139CB" w:rsidRPr="00A9401A" w:rsidRDefault="000139CB" w:rsidP="00A9401A">
      <w:pPr>
        <w:pStyle w:val="NormalWeb"/>
        <w:spacing w:before="0" w:beforeAutospacing="0" w:after="0" w:afterAutospacing="0" w:line="276" w:lineRule="auto"/>
        <w:jc w:val="both"/>
        <w:rPr>
          <w:rFonts w:asciiTheme="minorHAnsi" w:hAnsiTheme="minorHAnsi" w:cs="Arial"/>
          <w:color w:val="000000" w:themeColor="text1"/>
          <w:sz w:val="22"/>
          <w:szCs w:val="22"/>
        </w:rPr>
      </w:pPr>
    </w:p>
    <w:p w14:paraId="17587CAD" w14:textId="2114D837" w:rsidR="000139CB" w:rsidRPr="00A9401A" w:rsidRDefault="000139CB" w:rsidP="00A9401A">
      <w:pPr>
        <w:pStyle w:val="ListParagraph"/>
        <w:spacing w:after="0" w:line="276" w:lineRule="auto"/>
        <w:ind w:left="0"/>
        <w:jc w:val="both"/>
        <w:rPr>
          <w:color w:val="000000" w:themeColor="text1"/>
          <w:lang w:val="en-GB"/>
        </w:rPr>
      </w:pPr>
      <w:r w:rsidRPr="00A9401A">
        <w:rPr>
          <w:color w:val="000000" w:themeColor="text1"/>
          <w:lang w:val="en-GB"/>
        </w:rPr>
        <w:t xml:space="preserve">The </w:t>
      </w:r>
      <w:r w:rsidR="00CC4639">
        <w:rPr>
          <w:color w:val="000000" w:themeColor="text1"/>
          <w:lang w:val="en-GB"/>
        </w:rPr>
        <w:t>Seller</w:t>
      </w:r>
      <w:r w:rsidRPr="00A9401A">
        <w:rPr>
          <w:color w:val="000000" w:themeColor="text1"/>
          <w:lang w:val="en-GB"/>
        </w:rPr>
        <w:t xml:space="preserve"> warrant that the Vessel, at the time of delivery, is free from all charters, </w:t>
      </w:r>
      <w:r w:rsidRPr="00A9401A">
        <w:rPr>
          <w:color w:val="000000" w:themeColor="text1"/>
          <w:lang w:val="en-GB"/>
        </w:rPr>
        <w:br/>
        <w:t>encumbrances, mortgages and maritime liens or any other debts whatsoever, and is not subject</w:t>
      </w:r>
      <w:r w:rsidRPr="00A9401A">
        <w:rPr>
          <w:color w:val="000000" w:themeColor="text1"/>
          <w:lang w:val="en-GB"/>
        </w:rPr>
        <w:br/>
        <w:t xml:space="preserve">to Port State or other administrative detentions. The </w:t>
      </w:r>
      <w:r w:rsidR="00CC4639">
        <w:rPr>
          <w:color w:val="000000" w:themeColor="text1"/>
          <w:lang w:val="en-GB"/>
        </w:rPr>
        <w:t>Seller</w:t>
      </w:r>
      <w:r w:rsidRPr="00A9401A">
        <w:rPr>
          <w:color w:val="000000" w:themeColor="text1"/>
          <w:lang w:val="en-GB"/>
        </w:rPr>
        <w:t xml:space="preserve"> hereby undertake to indemnify the</w:t>
      </w:r>
      <w:r w:rsidRPr="00A9401A">
        <w:rPr>
          <w:color w:val="000000" w:themeColor="text1"/>
          <w:lang w:val="en-GB"/>
        </w:rPr>
        <w:br/>
      </w:r>
      <w:r w:rsidR="00CC4639">
        <w:rPr>
          <w:color w:val="000000" w:themeColor="text1"/>
          <w:lang w:val="en-GB"/>
        </w:rPr>
        <w:t>Buyer</w:t>
      </w:r>
      <w:r w:rsidRPr="00A9401A">
        <w:rPr>
          <w:color w:val="000000" w:themeColor="text1"/>
          <w:lang w:val="en-GB"/>
        </w:rPr>
        <w:t xml:space="preserve"> against all consequences of claims made against the </w:t>
      </w:r>
      <w:proofErr w:type="gramStart"/>
      <w:r w:rsidRPr="00A9401A">
        <w:rPr>
          <w:color w:val="000000" w:themeColor="text1"/>
          <w:lang w:val="en-GB"/>
        </w:rPr>
        <w:t>Vessel which</w:t>
      </w:r>
      <w:proofErr w:type="gramEnd"/>
      <w:r w:rsidRPr="00A9401A">
        <w:rPr>
          <w:color w:val="000000" w:themeColor="text1"/>
          <w:lang w:val="en-GB"/>
        </w:rPr>
        <w:t xml:space="preserve"> have been incurred </w:t>
      </w:r>
      <w:r w:rsidRPr="00A9401A">
        <w:rPr>
          <w:color w:val="000000" w:themeColor="text1"/>
          <w:lang w:val="en-GB"/>
        </w:rPr>
        <w:br/>
        <w:t>prior to the time of delivery.</w:t>
      </w:r>
    </w:p>
    <w:p w14:paraId="02B68830" w14:textId="77777777" w:rsidR="00D52103" w:rsidRPr="00A9401A" w:rsidRDefault="00D52103" w:rsidP="00A9401A">
      <w:pPr>
        <w:spacing w:after="0" w:line="276" w:lineRule="auto"/>
        <w:jc w:val="both"/>
        <w:rPr>
          <w:rFonts w:cstheme="minorHAnsi"/>
          <w:lang w:val="en-GB"/>
        </w:rPr>
      </w:pPr>
    </w:p>
    <w:p w14:paraId="00FA2267" w14:textId="77777777" w:rsidR="00C546DF" w:rsidRPr="00A9401A" w:rsidRDefault="00C546DF" w:rsidP="00A9401A">
      <w:pPr>
        <w:spacing w:after="0" w:line="276" w:lineRule="auto"/>
        <w:jc w:val="both"/>
        <w:rPr>
          <w:rFonts w:cstheme="minorHAnsi"/>
          <w:b/>
          <w:lang w:val="en-GB"/>
        </w:rPr>
      </w:pPr>
    </w:p>
    <w:p w14:paraId="1A250509" w14:textId="62C86C62" w:rsidR="00B87032" w:rsidRPr="00A9401A" w:rsidRDefault="00490EEF" w:rsidP="00A9401A">
      <w:pPr>
        <w:tabs>
          <w:tab w:val="left" w:pos="708"/>
          <w:tab w:val="left" w:pos="5610"/>
        </w:tabs>
        <w:autoSpaceDE w:val="0"/>
        <w:autoSpaceDN w:val="0"/>
        <w:adjustRightInd w:val="0"/>
        <w:spacing w:after="0" w:line="276" w:lineRule="auto"/>
        <w:jc w:val="both"/>
        <w:rPr>
          <w:rFonts w:cstheme="minorHAnsi"/>
          <w:b/>
          <w:bCs/>
          <w:lang w:val="en-GB"/>
        </w:rPr>
      </w:pPr>
      <w:r>
        <w:rPr>
          <w:rFonts w:cstheme="minorHAnsi"/>
          <w:b/>
          <w:bCs/>
          <w:lang w:val="en-GB"/>
        </w:rPr>
        <w:lastRenderedPageBreak/>
        <w:t>7.</w:t>
      </w:r>
      <w:r w:rsidR="0049536A" w:rsidRPr="00A9401A">
        <w:rPr>
          <w:rFonts w:cstheme="minorHAnsi"/>
          <w:b/>
          <w:bCs/>
          <w:lang w:val="en-GB"/>
        </w:rPr>
        <w:t>9</w:t>
      </w:r>
      <w:r w:rsidR="007328E2" w:rsidRPr="00A9401A">
        <w:rPr>
          <w:rFonts w:cstheme="minorHAnsi"/>
          <w:b/>
          <w:bCs/>
          <w:lang w:val="en-GB"/>
        </w:rPr>
        <w:tab/>
      </w:r>
      <w:r w:rsidR="00B87032" w:rsidRPr="00A9401A">
        <w:rPr>
          <w:rFonts w:cstheme="minorHAnsi"/>
          <w:b/>
          <w:bCs/>
          <w:u w:val="single"/>
          <w:lang w:val="en-GB"/>
        </w:rPr>
        <w:t>Risk</w:t>
      </w:r>
    </w:p>
    <w:p w14:paraId="1FAA8D93" w14:textId="77777777" w:rsidR="00B87032" w:rsidRPr="00A9401A" w:rsidRDefault="00B87032" w:rsidP="00A9401A">
      <w:pPr>
        <w:autoSpaceDE w:val="0"/>
        <w:autoSpaceDN w:val="0"/>
        <w:adjustRightInd w:val="0"/>
        <w:spacing w:after="0" w:line="276" w:lineRule="auto"/>
        <w:jc w:val="both"/>
        <w:rPr>
          <w:rFonts w:cstheme="minorHAnsi"/>
          <w:lang w:val="en-GB"/>
        </w:rPr>
      </w:pPr>
    </w:p>
    <w:p w14:paraId="312D38E7" w14:textId="37B78302" w:rsidR="00E9351C" w:rsidRPr="00A9401A" w:rsidRDefault="00E9351C" w:rsidP="00A9401A">
      <w:pPr>
        <w:autoSpaceDE w:val="0"/>
        <w:autoSpaceDN w:val="0"/>
        <w:adjustRightInd w:val="0"/>
        <w:spacing w:after="0" w:line="276" w:lineRule="auto"/>
        <w:jc w:val="both"/>
        <w:rPr>
          <w:rFonts w:cstheme="minorHAnsi"/>
          <w:lang w:val="en-GB"/>
        </w:rPr>
      </w:pPr>
      <w:r w:rsidRPr="00A9401A">
        <w:rPr>
          <w:rFonts w:cs="Arial"/>
          <w:lang w:val="en-GB"/>
        </w:rPr>
        <w:t xml:space="preserve">The </w:t>
      </w:r>
      <w:r w:rsidR="00AA752F" w:rsidRPr="00A9401A">
        <w:rPr>
          <w:rFonts w:cs="Arial"/>
          <w:lang w:val="en-GB"/>
        </w:rPr>
        <w:t>Vessel</w:t>
      </w:r>
      <w:r w:rsidRPr="00A9401A">
        <w:rPr>
          <w:rFonts w:cs="Arial"/>
          <w:lang w:val="en-GB"/>
        </w:rPr>
        <w:t xml:space="preserve"> shall be at the </w:t>
      </w:r>
      <w:r w:rsidR="00CC4639">
        <w:rPr>
          <w:rFonts w:cs="Arial"/>
          <w:lang w:val="en-GB"/>
        </w:rPr>
        <w:t>Seller</w:t>
      </w:r>
      <w:r w:rsidRPr="00A9401A">
        <w:rPr>
          <w:rFonts w:cs="Arial"/>
          <w:lang w:val="en-GB"/>
        </w:rPr>
        <w:t xml:space="preserve">’ risk until she </w:t>
      </w:r>
      <w:proofErr w:type="gramStart"/>
      <w:r w:rsidRPr="00A9401A">
        <w:rPr>
          <w:rFonts w:cs="Arial"/>
          <w:lang w:val="en-GB"/>
        </w:rPr>
        <w:t>is delivered</w:t>
      </w:r>
      <w:proofErr w:type="gramEnd"/>
      <w:r w:rsidRPr="00A9401A">
        <w:rPr>
          <w:rFonts w:cs="Arial"/>
          <w:lang w:val="en-GB"/>
        </w:rPr>
        <w:t xml:space="preserve"> to the Buyer. </w:t>
      </w:r>
      <w:r w:rsidR="007328E2" w:rsidRPr="00A9401A">
        <w:rPr>
          <w:rFonts w:cstheme="minorHAnsi"/>
          <w:lang w:val="en-GB"/>
        </w:rPr>
        <w:t xml:space="preserve">The Buyer shall assume the risk for the </w:t>
      </w:r>
      <w:r w:rsidR="00AA752F" w:rsidRPr="00A9401A">
        <w:rPr>
          <w:rFonts w:cstheme="minorHAnsi"/>
          <w:lang w:val="en-GB"/>
        </w:rPr>
        <w:t>Vessel</w:t>
      </w:r>
      <w:r w:rsidR="007328E2" w:rsidRPr="00A9401A">
        <w:rPr>
          <w:rFonts w:cstheme="minorHAnsi"/>
          <w:lang w:val="en-GB"/>
        </w:rPr>
        <w:t xml:space="preserve"> </w:t>
      </w:r>
      <w:proofErr w:type="gramStart"/>
      <w:r w:rsidR="007328E2" w:rsidRPr="00A9401A">
        <w:rPr>
          <w:rFonts w:cstheme="minorHAnsi"/>
          <w:lang w:val="en-GB"/>
        </w:rPr>
        <w:t xml:space="preserve">at </w:t>
      </w:r>
      <w:r w:rsidRPr="00A9401A">
        <w:rPr>
          <w:rFonts w:cstheme="minorHAnsi"/>
          <w:lang w:val="en-GB"/>
        </w:rPr>
        <w:t>the moment</w:t>
      </w:r>
      <w:proofErr w:type="gramEnd"/>
      <w:r w:rsidRPr="00A9401A">
        <w:rPr>
          <w:rFonts w:cstheme="minorHAnsi"/>
          <w:lang w:val="en-GB"/>
        </w:rPr>
        <w:t xml:space="preserve"> of signing the PODA.</w:t>
      </w:r>
      <w:r w:rsidR="00C345BF" w:rsidRPr="00A9401A">
        <w:rPr>
          <w:lang w:val="en-GB"/>
        </w:rPr>
        <w:t xml:space="preserve"> </w:t>
      </w:r>
    </w:p>
    <w:p w14:paraId="4DC2D8F5" w14:textId="0D5B451B" w:rsidR="00E9351C" w:rsidRPr="00A9401A" w:rsidRDefault="00E9351C" w:rsidP="00A9401A">
      <w:pPr>
        <w:autoSpaceDE w:val="0"/>
        <w:autoSpaceDN w:val="0"/>
        <w:adjustRightInd w:val="0"/>
        <w:spacing w:after="0" w:line="276" w:lineRule="auto"/>
        <w:jc w:val="both"/>
        <w:rPr>
          <w:rFonts w:cstheme="minorHAnsi"/>
          <w:lang w:val="en-GB"/>
        </w:rPr>
      </w:pPr>
    </w:p>
    <w:p w14:paraId="0176C2F4" w14:textId="77777777" w:rsidR="00B87032" w:rsidRPr="00A9401A" w:rsidRDefault="00B87032" w:rsidP="00A9401A">
      <w:pPr>
        <w:autoSpaceDE w:val="0"/>
        <w:autoSpaceDN w:val="0"/>
        <w:adjustRightInd w:val="0"/>
        <w:spacing w:after="0" w:line="276" w:lineRule="auto"/>
        <w:jc w:val="both"/>
        <w:rPr>
          <w:rFonts w:cstheme="minorHAnsi"/>
          <w:lang w:val="en-GB"/>
        </w:rPr>
      </w:pPr>
    </w:p>
    <w:p w14:paraId="5F27A007" w14:textId="28C08CDE" w:rsidR="0049536A" w:rsidRPr="00A9401A" w:rsidRDefault="00490EEF" w:rsidP="00A9401A">
      <w:pPr>
        <w:spacing w:after="0" w:line="276" w:lineRule="auto"/>
        <w:jc w:val="both"/>
        <w:rPr>
          <w:b/>
          <w:color w:val="000000" w:themeColor="text1"/>
          <w:lang w:val="en-GB"/>
        </w:rPr>
      </w:pPr>
      <w:r>
        <w:rPr>
          <w:b/>
          <w:color w:val="000000" w:themeColor="text1"/>
          <w:lang w:val="en-GB"/>
        </w:rPr>
        <w:t>7.</w:t>
      </w:r>
      <w:r w:rsidR="0049536A" w:rsidRPr="00A9401A">
        <w:rPr>
          <w:b/>
          <w:color w:val="000000" w:themeColor="text1"/>
          <w:lang w:val="en-GB"/>
        </w:rPr>
        <w:t xml:space="preserve">10.   </w:t>
      </w:r>
      <w:r w:rsidR="0049536A" w:rsidRPr="00A9401A">
        <w:rPr>
          <w:b/>
          <w:color w:val="000000" w:themeColor="text1"/>
          <w:u w:val="single"/>
          <w:lang w:val="en-GB"/>
        </w:rPr>
        <w:t>Taxes, fees and expenses</w:t>
      </w:r>
    </w:p>
    <w:p w14:paraId="10D0777B" w14:textId="77777777" w:rsidR="00520BA3" w:rsidRPr="00A9401A" w:rsidRDefault="00520BA3" w:rsidP="00A9401A">
      <w:pPr>
        <w:autoSpaceDE w:val="0"/>
        <w:autoSpaceDN w:val="0"/>
        <w:adjustRightInd w:val="0"/>
        <w:spacing w:after="0" w:line="276" w:lineRule="auto"/>
        <w:jc w:val="both"/>
        <w:rPr>
          <w:rFonts w:cs="Arial"/>
          <w:lang w:val="en-GB"/>
        </w:rPr>
      </w:pPr>
    </w:p>
    <w:p w14:paraId="1216FE03" w14:textId="68956026" w:rsidR="00520BA3" w:rsidRPr="00A9401A" w:rsidRDefault="00520BA3" w:rsidP="00A9401A">
      <w:pPr>
        <w:autoSpaceDE w:val="0"/>
        <w:autoSpaceDN w:val="0"/>
        <w:adjustRightInd w:val="0"/>
        <w:spacing w:after="0" w:line="276" w:lineRule="auto"/>
        <w:jc w:val="both"/>
        <w:rPr>
          <w:rFonts w:cstheme="minorHAnsi"/>
          <w:lang w:val="en-GB"/>
        </w:rPr>
      </w:pPr>
      <w:r w:rsidRPr="00A9401A">
        <w:rPr>
          <w:rFonts w:cs="Arial"/>
          <w:lang w:val="en-GB"/>
        </w:rPr>
        <w:t xml:space="preserve">All expenses and all local fees/port disbursements relating to the Vessel incurred prior to </w:t>
      </w:r>
      <w:r w:rsidRPr="00A9401A">
        <w:rPr>
          <w:rFonts w:cstheme="minorHAnsi"/>
          <w:lang w:val="en-GB"/>
        </w:rPr>
        <w:t>the moment of signing the PODA</w:t>
      </w:r>
      <w:r w:rsidRPr="00A9401A">
        <w:rPr>
          <w:rFonts w:cs="Arial"/>
          <w:lang w:val="en-GB"/>
        </w:rPr>
        <w:t xml:space="preserve"> shall be for the Seller’s account while all expenses incurred thereafter shall be for the Buyer’s account.</w:t>
      </w:r>
      <w:r w:rsidRPr="00A9401A">
        <w:rPr>
          <w:rFonts w:cstheme="minorHAnsi"/>
          <w:lang w:val="en-GB"/>
        </w:rPr>
        <w:t xml:space="preserve"> </w:t>
      </w:r>
    </w:p>
    <w:p w14:paraId="30A3340E" w14:textId="77777777" w:rsidR="008974F7" w:rsidRDefault="008974F7" w:rsidP="00A9401A">
      <w:pPr>
        <w:pStyle w:val="NormalWeb"/>
        <w:spacing w:before="0" w:beforeAutospacing="0" w:after="0" w:afterAutospacing="0" w:line="276" w:lineRule="auto"/>
        <w:jc w:val="both"/>
        <w:rPr>
          <w:rFonts w:asciiTheme="minorHAnsi" w:hAnsiTheme="minorHAnsi" w:cs="Arial"/>
          <w:color w:val="000000" w:themeColor="text1"/>
          <w:sz w:val="22"/>
          <w:szCs w:val="22"/>
        </w:rPr>
      </w:pPr>
    </w:p>
    <w:p w14:paraId="0E3307CF" w14:textId="58C7C774" w:rsidR="0049536A" w:rsidRPr="00A9401A" w:rsidRDefault="0049536A" w:rsidP="00A9401A">
      <w:pPr>
        <w:pStyle w:val="NormalWeb"/>
        <w:spacing w:before="0" w:beforeAutospacing="0" w:after="0" w:afterAutospacing="0" w:line="276" w:lineRule="auto"/>
        <w:jc w:val="both"/>
        <w:rPr>
          <w:rFonts w:asciiTheme="minorHAnsi" w:hAnsiTheme="minorHAnsi" w:cs="Arial"/>
          <w:color w:val="000000" w:themeColor="text1"/>
          <w:sz w:val="22"/>
          <w:szCs w:val="22"/>
        </w:rPr>
      </w:pPr>
      <w:r w:rsidRPr="00A9401A">
        <w:rPr>
          <w:rFonts w:asciiTheme="minorHAnsi" w:hAnsiTheme="minorHAnsi" w:cs="Arial"/>
          <w:color w:val="000000" w:themeColor="text1"/>
          <w:sz w:val="22"/>
          <w:szCs w:val="22"/>
        </w:rPr>
        <w:t xml:space="preserve">Any taxes, fees and expenses in connection with the purchase </w:t>
      </w:r>
      <w:r w:rsidR="003E0B9B" w:rsidRPr="00A9401A">
        <w:rPr>
          <w:rFonts w:asciiTheme="minorHAnsi" w:hAnsiTheme="minorHAnsi" w:cs="Arial"/>
          <w:color w:val="000000" w:themeColor="text1"/>
          <w:sz w:val="22"/>
          <w:szCs w:val="22"/>
        </w:rPr>
        <w:t xml:space="preserve">of the Vessel and her </w:t>
      </w:r>
      <w:r w:rsidRPr="00A9401A">
        <w:rPr>
          <w:rFonts w:asciiTheme="minorHAnsi" w:hAnsiTheme="minorHAnsi" w:cs="Arial"/>
          <w:color w:val="000000" w:themeColor="text1"/>
          <w:sz w:val="22"/>
          <w:szCs w:val="22"/>
        </w:rPr>
        <w:t xml:space="preserve">registration in the </w:t>
      </w:r>
      <w:r w:rsidR="00CC4639">
        <w:rPr>
          <w:rFonts w:asciiTheme="minorHAnsi" w:hAnsiTheme="minorHAnsi" w:cs="Arial"/>
          <w:color w:val="000000" w:themeColor="text1"/>
          <w:sz w:val="22"/>
          <w:szCs w:val="22"/>
        </w:rPr>
        <w:t>Buyer</w:t>
      </w:r>
      <w:r w:rsidRPr="00A9401A">
        <w:rPr>
          <w:rFonts w:asciiTheme="minorHAnsi" w:hAnsiTheme="minorHAnsi" w:cs="Arial"/>
          <w:color w:val="000000" w:themeColor="text1"/>
          <w:sz w:val="22"/>
          <w:szCs w:val="22"/>
        </w:rPr>
        <w:t xml:space="preserve">’ Nominated Flag State shall be for the </w:t>
      </w:r>
      <w:r w:rsidR="00CC4639">
        <w:rPr>
          <w:rFonts w:asciiTheme="minorHAnsi" w:hAnsiTheme="minorHAnsi" w:cs="Arial"/>
          <w:color w:val="000000" w:themeColor="text1"/>
          <w:sz w:val="22"/>
          <w:szCs w:val="22"/>
        </w:rPr>
        <w:t>Buyer</w:t>
      </w:r>
      <w:r w:rsidRPr="00A9401A">
        <w:rPr>
          <w:rFonts w:asciiTheme="minorHAnsi" w:hAnsiTheme="minorHAnsi" w:cs="Arial"/>
          <w:color w:val="000000" w:themeColor="text1"/>
          <w:sz w:val="22"/>
          <w:szCs w:val="22"/>
        </w:rPr>
        <w:t xml:space="preserve">’ account. </w:t>
      </w:r>
    </w:p>
    <w:p w14:paraId="5BF2ADA1" w14:textId="51D04F8C" w:rsidR="007328E2" w:rsidRDefault="007328E2" w:rsidP="00A9401A">
      <w:pPr>
        <w:spacing w:after="0" w:line="276" w:lineRule="auto"/>
        <w:jc w:val="both"/>
        <w:rPr>
          <w:rFonts w:cstheme="minorHAnsi"/>
          <w:lang w:val="en-GB"/>
        </w:rPr>
      </w:pPr>
    </w:p>
    <w:p w14:paraId="3F8890B1" w14:textId="77777777" w:rsidR="00175457" w:rsidRPr="00A9401A" w:rsidRDefault="00175457" w:rsidP="00A9401A">
      <w:pPr>
        <w:spacing w:after="0" w:line="276" w:lineRule="auto"/>
        <w:jc w:val="both"/>
        <w:rPr>
          <w:rFonts w:cstheme="minorHAnsi"/>
          <w:lang w:val="en-GB"/>
        </w:rPr>
      </w:pPr>
    </w:p>
    <w:p w14:paraId="10E029B0" w14:textId="77777777" w:rsidR="003913B7" w:rsidRPr="00A9401A" w:rsidRDefault="003913B7" w:rsidP="00A9401A">
      <w:pPr>
        <w:spacing w:after="0" w:line="276" w:lineRule="auto"/>
        <w:jc w:val="both"/>
        <w:rPr>
          <w:rFonts w:cstheme="minorHAnsi"/>
          <w:b/>
          <w:lang w:val="en-GB"/>
        </w:rPr>
      </w:pPr>
    </w:p>
    <w:p w14:paraId="6D659863" w14:textId="6A43A898" w:rsidR="00C546DF" w:rsidRPr="00A9401A" w:rsidRDefault="00490EEF" w:rsidP="00A9401A">
      <w:pPr>
        <w:spacing w:after="0" w:line="276" w:lineRule="auto"/>
        <w:jc w:val="both"/>
        <w:rPr>
          <w:rFonts w:cstheme="minorHAnsi"/>
          <w:b/>
          <w:u w:val="single"/>
          <w:lang w:val="en-GB"/>
        </w:rPr>
      </w:pPr>
      <w:r>
        <w:rPr>
          <w:rFonts w:cstheme="minorHAnsi"/>
          <w:b/>
          <w:lang w:val="en-GB"/>
        </w:rPr>
        <w:t>8</w:t>
      </w:r>
      <w:r w:rsidR="00C546DF" w:rsidRPr="00A9401A">
        <w:rPr>
          <w:rFonts w:cstheme="minorHAnsi"/>
          <w:b/>
          <w:lang w:val="en-GB"/>
        </w:rPr>
        <w:t>.</w:t>
      </w:r>
      <w:r w:rsidR="00C546DF" w:rsidRPr="00A9401A">
        <w:rPr>
          <w:rFonts w:cstheme="minorHAnsi"/>
          <w:b/>
          <w:lang w:val="en-GB"/>
        </w:rPr>
        <w:tab/>
      </w:r>
      <w:r w:rsidR="00C546DF" w:rsidRPr="00A9401A">
        <w:rPr>
          <w:rFonts w:cstheme="minorHAnsi"/>
          <w:b/>
          <w:u w:val="single"/>
          <w:lang w:val="en-GB"/>
        </w:rPr>
        <w:t>SELLER’S DEFAULT</w:t>
      </w:r>
    </w:p>
    <w:p w14:paraId="6D94027A" w14:textId="77777777" w:rsidR="00C546DF" w:rsidRPr="00A9401A" w:rsidRDefault="00C546DF" w:rsidP="00A9401A">
      <w:pPr>
        <w:spacing w:after="0" w:line="276" w:lineRule="auto"/>
        <w:jc w:val="both"/>
        <w:rPr>
          <w:rFonts w:cstheme="minorHAnsi"/>
          <w:b/>
          <w:lang w:val="en-GB"/>
        </w:rPr>
      </w:pPr>
    </w:p>
    <w:p w14:paraId="622FED8A" w14:textId="7DC516D2" w:rsidR="00C546DF" w:rsidRPr="00A9401A" w:rsidRDefault="00490EEF" w:rsidP="00A9401A">
      <w:pPr>
        <w:spacing w:after="0" w:line="276" w:lineRule="auto"/>
        <w:jc w:val="both"/>
        <w:rPr>
          <w:rFonts w:cstheme="minorHAnsi"/>
          <w:lang w:val="en-GB"/>
        </w:rPr>
      </w:pPr>
      <w:r w:rsidRPr="00175457">
        <w:rPr>
          <w:rFonts w:cstheme="minorHAnsi"/>
          <w:b/>
          <w:lang w:val="en-GB"/>
        </w:rPr>
        <w:t>8</w:t>
      </w:r>
      <w:r w:rsidR="00C546DF" w:rsidRPr="00175457">
        <w:rPr>
          <w:rFonts w:cstheme="minorHAnsi"/>
          <w:b/>
          <w:lang w:val="en-GB"/>
        </w:rPr>
        <w:t>.1</w:t>
      </w:r>
      <w:r w:rsidR="00C546DF" w:rsidRPr="00A9401A">
        <w:rPr>
          <w:rFonts w:cstheme="minorHAnsi"/>
          <w:lang w:val="en-GB"/>
        </w:rPr>
        <w:tab/>
        <w:t>In</w:t>
      </w:r>
      <w:r w:rsidR="00696616" w:rsidRPr="00A9401A">
        <w:rPr>
          <w:rFonts w:cstheme="minorHAnsi"/>
          <w:lang w:val="en-GB"/>
        </w:rPr>
        <w:t xml:space="preserve"> the event that</w:t>
      </w:r>
      <w:r w:rsidR="00C546DF" w:rsidRPr="00A9401A">
        <w:rPr>
          <w:rFonts w:cstheme="minorHAnsi"/>
          <w:lang w:val="en-GB"/>
        </w:rPr>
        <w:t>:</w:t>
      </w:r>
    </w:p>
    <w:p w14:paraId="63B8C4A3" w14:textId="77777777" w:rsidR="00C546DF" w:rsidRPr="00A9401A" w:rsidRDefault="00C546DF" w:rsidP="00A9401A">
      <w:pPr>
        <w:spacing w:after="0" w:line="276" w:lineRule="auto"/>
        <w:jc w:val="both"/>
        <w:rPr>
          <w:rFonts w:cstheme="minorHAnsi"/>
          <w:lang w:val="en-GB"/>
        </w:rPr>
      </w:pPr>
    </w:p>
    <w:p w14:paraId="497157DD" w14:textId="033B8808" w:rsidR="00523C0A" w:rsidRPr="00A9401A" w:rsidRDefault="00456002" w:rsidP="00A9401A">
      <w:pPr>
        <w:spacing w:after="0" w:line="276" w:lineRule="auto"/>
        <w:ind w:left="1418" w:hanging="709"/>
        <w:jc w:val="both"/>
        <w:rPr>
          <w:rFonts w:cstheme="minorHAnsi"/>
          <w:lang w:val="en-GB"/>
        </w:rPr>
      </w:pPr>
      <w:r w:rsidRPr="00175457">
        <w:rPr>
          <w:rFonts w:cstheme="minorHAnsi"/>
          <w:b/>
          <w:lang w:val="en-GB"/>
        </w:rPr>
        <w:t>(a)</w:t>
      </w:r>
      <w:r w:rsidRPr="00A9401A">
        <w:rPr>
          <w:rFonts w:cstheme="minorHAnsi"/>
          <w:lang w:val="en-GB"/>
        </w:rPr>
        <w:tab/>
      </w:r>
      <w:proofErr w:type="gramStart"/>
      <w:r w:rsidRPr="00A9401A">
        <w:rPr>
          <w:rFonts w:cstheme="minorHAnsi"/>
          <w:lang w:val="en-GB"/>
        </w:rPr>
        <w:t>the</w:t>
      </w:r>
      <w:proofErr w:type="gramEnd"/>
      <w:r w:rsidRPr="00A9401A">
        <w:rPr>
          <w:rFonts w:cstheme="minorHAnsi"/>
          <w:lang w:val="en-GB"/>
        </w:rPr>
        <w:t xml:space="preserve"> </w:t>
      </w:r>
      <w:r w:rsidR="00F00B03">
        <w:rPr>
          <w:rFonts w:cstheme="minorHAnsi"/>
          <w:lang w:val="en-GB"/>
        </w:rPr>
        <w:t>Buyer</w:t>
      </w:r>
      <w:r w:rsidR="00F00B03" w:rsidDel="00F00B03">
        <w:rPr>
          <w:rFonts w:cstheme="minorHAnsi"/>
          <w:lang w:val="en-GB"/>
        </w:rPr>
        <w:t xml:space="preserve"> </w:t>
      </w:r>
      <w:r w:rsidRPr="00A9401A">
        <w:rPr>
          <w:rFonts w:cstheme="minorHAnsi"/>
          <w:lang w:val="en-GB"/>
        </w:rPr>
        <w:t xml:space="preserve">has properly rejected the Vessel in accordance with </w:t>
      </w:r>
      <w:r w:rsidR="00882101">
        <w:rPr>
          <w:rFonts w:cstheme="minorHAnsi"/>
          <w:lang w:val="en-GB"/>
        </w:rPr>
        <w:t>Clause</w:t>
      </w:r>
      <w:r w:rsidRPr="00A9401A">
        <w:rPr>
          <w:rFonts w:cstheme="minorHAnsi"/>
          <w:lang w:val="en-GB"/>
        </w:rPr>
        <w:t xml:space="preserve"> </w:t>
      </w:r>
      <w:r w:rsidR="006811CF">
        <w:rPr>
          <w:rFonts w:cstheme="minorHAnsi"/>
          <w:lang w:val="en-GB"/>
        </w:rPr>
        <w:t>3</w:t>
      </w:r>
      <w:r w:rsidRPr="00A9401A">
        <w:rPr>
          <w:rFonts w:cstheme="minorHAnsi"/>
          <w:lang w:val="en-GB"/>
        </w:rPr>
        <w:t>;</w:t>
      </w:r>
      <w:r w:rsidR="005D7FDC" w:rsidRPr="00A9401A">
        <w:rPr>
          <w:rFonts w:cstheme="minorHAnsi"/>
          <w:lang w:val="en-GB"/>
        </w:rPr>
        <w:t xml:space="preserve"> or</w:t>
      </w:r>
    </w:p>
    <w:p w14:paraId="7894478B" w14:textId="77777777" w:rsidR="00523C0A" w:rsidRPr="00A9401A" w:rsidRDefault="00523C0A" w:rsidP="00A9401A">
      <w:pPr>
        <w:spacing w:after="0" w:line="276" w:lineRule="auto"/>
        <w:ind w:left="1418" w:hanging="709"/>
        <w:jc w:val="both"/>
        <w:rPr>
          <w:rFonts w:cstheme="minorHAnsi"/>
          <w:lang w:val="en-GB"/>
        </w:rPr>
      </w:pPr>
    </w:p>
    <w:p w14:paraId="7D833864" w14:textId="53256F3D" w:rsidR="00523C0A" w:rsidRPr="00A9401A" w:rsidRDefault="00523C0A" w:rsidP="00A9401A">
      <w:pPr>
        <w:spacing w:after="0" w:line="276" w:lineRule="auto"/>
        <w:ind w:left="1418" w:hanging="709"/>
        <w:jc w:val="both"/>
        <w:rPr>
          <w:rFonts w:cstheme="minorHAnsi"/>
          <w:lang w:val="en-GB"/>
        </w:rPr>
      </w:pPr>
      <w:r w:rsidRPr="00175457">
        <w:rPr>
          <w:rFonts w:cstheme="minorHAnsi"/>
          <w:b/>
          <w:lang w:val="en-GB"/>
        </w:rPr>
        <w:t>(b)</w:t>
      </w:r>
      <w:r w:rsidRPr="00A9401A">
        <w:rPr>
          <w:rFonts w:cstheme="minorHAnsi"/>
          <w:lang w:val="en-GB"/>
        </w:rPr>
        <w:tab/>
      </w:r>
      <w:r w:rsidR="005D7FDC" w:rsidRPr="00A9401A">
        <w:rPr>
          <w:rFonts w:cstheme="minorHAnsi"/>
          <w:lang w:val="en-GB"/>
        </w:rPr>
        <w:t xml:space="preserve">the Vessel has any of the </w:t>
      </w:r>
      <w:r w:rsidR="00C96179" w:rsidRPr="00A9401A">
        <w:rPr>
          <w:rFonts w:cstheme="minorHAnsi"/>
          <w:lang w:val="en-GB"/>
        </w:rPr>
        <w:t xml:space="preserve">deficiencies set out in </w:t>
      </w:r>
      <w:r w:rsidR="00882101">
        <w:rPr>
          <w:rFonts w:cstheme="minorHAnsi"/>
          <w:lang w:val="en-GB"/>
        </w:rPr>
        <w:t>Sub-Clause</w:t>
      </w:r>
      <w:r w:rsidR="00962FA8" w:rsidRPr="00A9401A">
        <w:rPr>
          <w:rFonts w:cstheme="minorHAnsi"/>
          <w:lang w:val="en-GB"/>
        </w:rPr>
        <w:t xml:space="preserve"> 6.1, paragraph (c)</w:t>
      </w:r>
      <w:r w:rsidR="00292577" w:rsidRPr="00A9401A">
        <w:rPr>
          <w:rFonts w:cstheme="minorHAnsi"/>
          <w:lang w:val="en-GB"/>
        </w:rPr>
        <w:t xml:space="preserve"> or </w:t>
      </w:r>
      <w:r w:rsidR="00882101">
        <w:rPr>
          <w:rFonts w:cstheme="minorHAnsi"/>
          <w:lang w:val="en-GB"/>
        </w:rPr>
        <w:t>Sub-Clause</w:t>
      </w:r>
      <w:r w:rsidR="00292577" w:rsidRPr="00A9401A">
        <w:rPr>
          <w:rFonts w:cstheme="minorHAnsi"/>
          <w:lang w:val="en-GB"/>
        </w:rPr>
        <w:t xml:space="preserve"> 6.2, paragraph (b)</w:t>
      </w:r>
      <w:r w:rsidRPr="00A9401A">
        <w:rPr>
          <w:rFonts w:cstheme="minorHAnsi"/>
          <w:lang w:val="en-GB"/>
        </w:rPr>
        <w:t>; or</w:t>
      </w:r>
    </w:p>
    <w:p w14:paraId="0B9F2F62" w14:textId="77777777" w:rsidR="00523C0A" w:rsidRPr="00A9401A" w:rsidRDefault="00523C0A" w:rsidP="00A9401A">
      <w:pPr>
        <w:spacing w:after="0" w:line="276" w:lineRule="auto"/>
        <w:ind w:left="1418" w:hanging="709"/>
        <w:jc w:val="both"/>
        <w:rPr>
          <w:rFonts w:cstheme="minorHAnsi"/>
          <w:lang w:val="en-GB"/>
        </w:rPr>
      </w:pPr>
    </w:p>
    <w:p w14:paraId="425C8492" w14:textId="15E0E467" w:rsidR="00C546DF" w:rsidRPr="00A9401A" w:rsidRDefault="00C96179" w:rsidP="00A9401A">
      <w:pPr>
        <w:spacing w:after="0" w:line="276" w:lineRule="auto"/>
        <w:ind w:left="1418" w:hanging="709"/>
        <w:jc w:val="both"/>
        <w:rPr>
          <w:rFonts w:cstheme="minorHAnsi"/>
          <w:lang w:val="en-GB"/>
        </w:rPr>
      </w:pPr>
      <w:r w:rsidRPr="00175457">
        <w:rPr>
          <w:rFonts w:cstheme="minorHAnsi"/>
          <w:b/>
          <w:lang w:val="en-GB"/>
        </w:rPr>
        <w:t>(c)</w:t>
      </w:r>
      <w:r w:rsidRPr="00A9401A">
        <w:rPr>
          <w:rFonts w:cstheme="minorHAnsi"/>
          <w:lang w:val="en-GB"/>
        </w:rPr>
        <w:tab/>
      </w:r>
      <w:proofErr w:type="gramStart"/>
      <w:r w:rsidR="00A27C03" w:rsidRPr="00A9401A">
        <w:rPr>
          <w:rFonts w:cstheme="minorHAnsi"/>
          <w:lang w:val="en-GB"/>
        </w:rPr>
        <w:t>the</w:t>
      </w:r>
      <w:proofErr w:type="gramEnd"/>
      <w:r w:rsidR="00A27C03" w:rsidRPr="00A9401A">
        <w:rPr>
          <w:rFonts w:cstheme="minorHAnsi"/>
          <w:lang w:val="en-GB"/>
        </w:rPr>
        <w:t xml:space="preserve"> Vessel </w:t>
      </w:r>
      <w:r w:rsidR="00663AAF" w:rsidRPr="00A9401A">
        <w:rPr>
          <w:rFonts w:cstheme="minorHAnsi"/>
          <w:lang w:val="en-GB"/>
        </w:rPr>
        <w:t xml:space="preserve">is </w:t>
      </w:r>
      <w:r w:rsidR="00A27C03" w:rsidRPr="00A9401A">
        <w:rPr>
          <w:rFonts w:cstheme="minorHAnsi"/>
          <w:lang w:val="en-GB"/>
        </w:rPr>
        <w:t xml:space="preserve">not properly tendered for delivery </w:t>
      </w:r>
      <w:r w:rsidR="007B3C1C" w:rsidRPr="00A9401A">
        <w:rPr>
          <w:rFonts w:cstheme="minorHAnsi"/>
          <w:lang w:val="en-GB"/>
        </w:rPr>
        <w:t xml:space="preserve">on or before </w:t>
      </w:r>
      <w:r w:rsidR="00A27C03" w:rsidRPr="00A9401A">
        <w:rPr>
          <w:rFonts w:cstheme="minorHAnsi"/>
          <w:lang w:val="en-GB"/>
        </w:rPr>
        <w:t xml:space="preserve">23:59 hours on </w:t>
      </w:r>
      <w:r w:rsidR="009C64DC" w:rsidRPr="00A9401A">
        <w:rPr>
          <w:rFonts w:cstheme="minorHAnsi"/>
          <w:lang w:val="en-GB"/>
        </w:rPr>
        <w:t xml:space="preserve">the </w:t>
      </w:r>
      <w:r w:rsidR="002721EB" w:rsidRPr="00A9401A">
        <w:rPr>
          <w:rFonts w:cstheme="minorHAnsi"/>
          <w:lang w:val="en-GB"/>
        </w:rPr>
        <w:t xml:space="preserve">Cut-off </w:t>
      </w:r>
      <w:r w:rsidR="00292577" w:rsidRPr="00A9401A">
        <w:rPr>
          <w:rFonts w:cstheme="minorHAnsi"/>
          <w:lang w:val="en-GB"/>
        </w:rPr>
        <w:t>D</w:t>
      </w:r>
      <w:r w:rsidR="002721EB" w:rsidRPr="00A9401A">
        <w:rPr>
          <w:rFonts w:cstheme="minorHAnsi"/>
          <w:lang w:val="en-GB"/>
        </w:rPr>
        <w:t>ate</w:t>
      </w:r>
      <w:r w:rsidR="00A27C03" w:rsidRPr="00A9401A">
        <w:rPr>
          <w:rFonts w:cstheme="minorHAnsi"/>
          <w:lang w:val="en-GB"/>
        </w:rPr>
        <w:t xml:space="preserve">, or if the Buyer proves beyond reasonable doubt that the Vessel will not be ready for delivery by the </w:t>
      </w:r>
      <w:r w:rsidR="002721EB" w:rsidRPr="00A9401A">
        <w:rPr>
          <w:rFonts w:cstheme="minorHAnsi"/>
          <w:lang w:val="en-GB"/>
        </w:rPr>
        <w:t xml:space="preserve">Cut-off </w:t>
      </w:r>
      <w:r w:rsidR="00663AAF" w:rsidRPr="00A9401A">
        <w:rPr>
          <w:rFonts w:cstheme="minorHAnsi"/>
          <w:lang w:val="en-GB"/>
        </w:rPr>
        <w:t>D</w:t>
      </w:r>
      <w:r w:rsidR="002721EB" w:rsidRPr="00A9401A">
        <w:rPr>
          <w:rFonts w:cstheme="minorHAnsi"/>
          <w:lang w:val="en-GB"/>
        </w:rPr>
        <w:t>ate</w:t>
      </w:r>
      <w:r w:rsidR="00C546DF" w:rsidRPr="00A9401A">
        <w:rPr>
          <w:rFonts w:cstheme="minorHAnsi"/>
          <w:lang w:val="en-GB"/>
        </w:rPr>
        <w:t>; or</w:t>
      </w:r>
    </w:p>
    <w:p w14:paraId="19845CA1" w14:textId="33265A0F" w:rsidR="00C546DF" w:rsidRPr="00A9401A" w:rsidRDefault="00C546DF" w:rsidP="00A9401A">
      <w:pPr>
        <w:spacing w:after="0" w:line="276" w:lineRule="auto"/>
        <w:jc w:val="both"/>
        <w:rPr>
          <w:rFonts w:cstheme="minorHAnsi"/>
          <w:lang w:val="en-GB"/>
        </w:rPr>
      </w:pPr>
    </w:p>
    <w:p w14:paraId="05E23EFF" w14:textId="175E98A2" w:rsidR="00C546DF" w:rsidRPr="00A9401A" w:rsidRDefault="00C546DF" w:rsidP="00A9401A">
      <w:pPr>
        <w:spacing w:after="0" w:line="276" w:lineRule="auto"/>
        <w:ind w:left="1418" w:hanging="709"/>
        <w:jc w:val="both"/>
        <w:rPr>
          <w:rFonts w:cstheme="minorHAnsi"/>
          <w:lang w:val="en-GB"/>
        </w:rPr>
      </w:pPr>
      <w:r w:rsidRPr="00175457">
        <w:rPr>
          <w:rFonts w:cstheme="minorHAnsi"/>
          <w:b/>
          <w:lang w:val="en-GB"/>
        </w:rPr>
        <w:t>(</w:t>
      </w:r>
      <w:r w:rsidR="00C96179" w:rsidRPr="00175457">
        <w:rPr>
          <w:rFonts w:cstheme="minorHAnsi"/>
          <w:b/>
          <w:lang w:val="en-GB"/>
        </w:rPr>
        <w:t>d</w:t>
      </w:r>
      <w:r w:rsidRPr="00175457">
        <w:rPr>
          <w:rFonts w:cstheme="minorHAnsi"/>
          <w:b/>
          <w:lang w:val="en-GB"/>
        </w:rPr>
        <w:t>)</w:t>
      </w:r>
      <w:r w:rsidRPr="00A9401A">
        <w:rPr>
          <w:rFonts w:cstheme="minorHAnsi"/>
          <w:lang w:val="en-GB"/>
        </w:rPr>
        <w:tab/>
        <w:t xml:space="preserve"> </w:t>
      </w:r>
      <w:proofErr w:type="gramStart"/>
      <w:r w:rsidR="00FE44D3" w:rsidRPr="00A9401A">
        <w:rPr>
          <w:rFonts w:cstheme="minorHAnsi"/>
          <w:lang w:val="en-GB"/>
        </w:rPr>
        <w:t>the</w:t>
      </w:r>
      <w:proofErr w:type="gramEnd"/>
      <w:r w:rsidR="00FE44D3" w:rsidRPr="00A9401A">
        <w:rPr>
          <w:rFonts w:cstheme="minorHAnsi"/>
          <w:lang w:val="en-GB"/>
        </w:rPr>
        <w:t xml:space="preserve"> </w:t>
      </w:r>
      <w:r w:rsidR="00AA752F" w:rsidRPr="00A9401A">
        <w:rPr>
          <w:rFonts w:cstheme="minorHAnsi"/>
          <w:lang w:val="en-GB"/>
        </w:rPr>
        <w:t>Vessel</w:t>
      </w:r>
      <w:r w:rsidR="00FE44D3" w:rsidRPr="00A9401A">
        <w:rPr>
          <w:rFonts w:cstheme="minorHAnsi"/>
          <w:lang w:val="en-GB"/>
        </w:rPr>
        <w:t xml:space="preserve"> has become an actual, constructive or compromised total loss prior to delivery</w:t>
      </w:r>
      <w:r w:rsidRPr="00A9401A">
        <w:rPr>
          <w:rFonts w:cstheme="minorHAnsi"/>
          <w:lang w:val="en-GB"/>
        </w:rPr>
        <w:t>,</w:t>
      </w:r>
    </w:p>
    <w:p w14:paraId="53977116" w14:textId="77777777" w:rsidR="00C546DF" w:rsidRPr="00A9401A" w:rsidRDefault="00C546DF" w:rsidP="00A9401A">
      <w:pPr>
        <w:spacing w:after="0" w:line="276" w:lineRule="auto"/>
        <w:ind w:left="1418" w:hanging="709"/>
        <w:jc w:val="both"/>
        <w:rPr>
          <w:rFonts w:cstheme="minorHAnsi"/>
          <w:lang w:val="en-GB"/>
        </w:rPr>
      </w:pPr>
    </w:p>
    <w:p w14:paraId="368026F4" w14:textId="2510E728" w:rsidR="00C546DF" w:rsidRPr="00A9401A" w:rsidRDefault="00C546DF" w:rsidP="00A9401A">
      <w:pPr>
        <w:spacing w:after="0" w:line="276" w:lineRule="auto"/>
        <w:jc w:val="both"/>
        <w:rPr>
          <w:rFonts w:cstheme="minorHAnsi"/>
          <w:lang w:val="en-GB"/>
        </w:rPr>
      </w:pPr>
      <w:proofErr w:type="gramStart"/>
      <w:r w:rsidRPr="00A9401A">
        <w:rPr>
          <w:rFonts w:cstheme="minorHAnsi"/>
          <w:lang w:val="en-GB"/>
        </w:rPr>
        <w:t>the</w:t>
      </w:r>
      <w:proofErr w:type="gramEnd"/>
      <w:r w:rsidRPr="00A9401A">
        <w:rPr>
          <w:rFonts w:cstheme="minorHAnsi"/>
          <w:lang w:val="en-GB"/>
        </w:rPr>
        <w:t xml:space="preserve"> Buyer shall have the right to </w:t>
      </w:r>
      <w:r w:rsidR="00B47124" w:rsidRPr="00A9401A">
        <w:rPr>
          <w:rFonts w:cstheme="minorHAnsi"/>
          <w:lang w:val="en-GB"/>
        </w:rPr>
        <w:t>rescind</w:t>
      </w:r>
      <w:r w:rsidRPr="00A9401A">
        <w:rPr>
          <w:rFonts w:cstheme="minorHAnsi"/>
          <w:lang w:val="en-GB"/>
        </w:rPr>
        <w:t xml:space="preserve"> </w:t>
      </w:r>
      <w:r w:rsidR="00A9401A" w:rsidRPr="00A9401A">
        <w:rPr>
          <w:rFonts w:cstheme="minorHAnsi"/>
          <w:lang w:val="en-GB"/>
        </w:rPr>
        <w:t>this Sale and Purchase Agreement</w:t>
      </w:r>
      <w:r w:rsidRPr="00A9401A">
        <w:rPr>
          <w:rFonts w:cstheme="minorHAnsi"/>
          <w:lang w:val="en-GB"/>
        </w:rPr>
        <w:t xml:space="preserve"> by sending a written not</w:t>
      </w:r>
      <w:r w:rsidR="006811CF">
        <w:rPr>
          <w:rFonts w:cstheme="minorHAnsi"/>
          <w:lang w:val="en-GB"/>
        </w:rPr>
        <w:t>ice</w:t>
      </w:r>
      <w:r w:rsidRPr="00A9401A">
        <w:rPr>
          <w:rFonts w:cstheme="minorHAnsi"/>
          <w:lang w:val="en-GB"/>
        </w:rPr>
        <w:t xml:space="preserve"> to that effect to the Seller.</w:t>
      </w:r>
    </w:p>
    <w:p w14:paraId="6D6330E9" w14:textId="77777777" w:rsidR="00C546DF" w:rsidRPr="00A9401A" w:rsidRDefault="00C546DF" w:rsidP="00A9401A">
      <w:pPr>
        <w:spacing w:after="0" w:line="276" w:lineRule="auto"/>
        <w:jc w:val="both"/>
        <w:rPr>
          <w:rFonts w:cstheme="minorHAnsi"/>
          <w:lang w:val="en-GB"/>
        </w:rPr>
      </w:pPr>
    </w:p>
    <w:p w14:paraId="1158456C" w14:textId="1AD87059" w:rsidR="00C546DF" w:rsidRPr="00A9401A" w:rsidRDefault="00490EEF" w:rsidP="00A9401A">
      <w:pPr>
        <w:spacing w:after="0" w:line="276" w:lineRule="auto"/>
        <w:jc w:val="both"/>
        <w:rPr>
          <w:rFonts w:cstheme="minorHAnsi"/>
          <w:lang w:val="en-GB"/>
        </w:rPr>
      </w:pPr>
      <w:r w:rsidRPr="00175457">
        <w:rPr>
          <w:rFonts w:cstheme="minorHAnsi"/>
          <w:b/>
          <w:lang w:val="en-GB"/>
        </w:rPr>
        <w:t>8</w:t>
      </w:r>
      <w:r w:rsidR="00C546DF" w:rsidRPr="00175457">
        <w:rPr>
          <w:rFonts w:cstheme="minorHAnsi"/>
          <w:b/>
          <w:lang w:val="en-GB"/>
        </w:rPr>
        <w:t>.2</w:t>
      </w:r>
      <w:r w:rsidR="00C546DF" w:rsidRPr="00A9401A">
        <w:rPr>
          <w:rFonts w:cstheme="minorHAnsi"/>
          <w:lang w:val="en-GB"/>
        </w:rPr>
        <w:tab/>
        <w:t xml:space="preserve">In case of </w:t>
      </w:r>
      <w:r w:rsidR="00E66911" w:rsidRPr="00A9401A">
        <w:rPr>
          <w:rFonts w:cstheme="minorHAnsi"/>
          <w:lang w:val="en-GB"/>
        </w:rPr>
        <w:t>rescission</w:t>
      </w:r>
      <w:r w:rsidR="00C546DF" w:rsidRPr="00A9401A">
        <w:rPr>
          <w:rFonts w:cstheme="minorHAnsi"/>
          <w:lang w:val="en-GB"/>
        </w:rPr>
        <w:t xml:space="preserve"> as envisaged in </w:t>
      </w:r>
      <w:r w:rsidR="00882101">
        <w:rPr>
          <w:rFonts w:cstheme="minorHAnsi"/>
          <w:lang w:val="en-GB"/>
        </w:rPr>
        <w:t>Sub-Clause</w:t>
      </w:r>
      <w:r w:rsidR="00C546DF" w:rsidRPr="00A9401A">
        <w:rPr>
          <w:rFonts w:cstheme="minorHAnsi"/>
          <w:lang w:val="en-GB"/>
        </w:rPr>
        <w:t xml:space="preserve"> </w:t>
      </w:r>
      <w:r w:rsidR="0086199B" w:rsidRPr="00A9401A">
        <w:rPr>
          <w:rFonts w:cstheme="minorHAnsi"/>
          <w:lang w:val="en-GB"/>
        </w:rPr>
        <w:t>8</w:t>
      </w:r>
      <w:r w:rsidR="00C546DF" w:rsidRPr="00A9401A">
        <w:rPr>
          <w:rFonts w:cstheme="minorHAnsi"/>
          <w:lang w:val="en-GB"/>
        </w:rPr>
        <w:t xml:space="preserve">.1, the Seller shall promptly refund </w:t>
      </w:r>
      <w:r w:rsidR="00C96179" w:rsidRPr="00A9401A">
        <w:rPr>
          <w:rFonts w:cstheme="minorHAnsi"/>
          <w:lang w:val="en-GB"/>
        </w:rPr>
        <w:t>the D</w:t>
      </w:r>
      <w:r w:rsidR="00FA6D7C" w:rsidRPr="00A9401A">
        <w:rPr>
          <w:rFonts w:cstheme="minorHAnsi"/>
          <w:lang w:val="en-GB"/>
        </w:rPr>
        <w:t>e</w:t>
      </w:r>
      <w:r w:rsidR="00C96179" w:rsidRPr="00A9401A">
        <w:rPr>
          <w:rFonts w:cstheme="minorHAnsi"/>
          <w:lang w:val="en-GB"/>
        </w:rPr>
        <w:t xml:space="preserve">posit </w:t>
      </w:r>
      <w:r w:rsidR="00C546DF" w:rsidRPr="00A9401A">
        <w:rPr>
          <w:rFonts w:cstheme="minorHAnsi"/>
          <w:lang w:val="en-GB"/>
        </w:rPr>
        <w:t xml:space="preserve">to the Buyer, together with the interest at </w:t>
      </w:r>
      <w:r w:rsidR="00C546DF" w:rsidRPr="00470ABD">
        <w:rPr>
          <w:rFonts w:cstheme="minorHAnsi"/>
          <w:lang w:val="en-GB"/>
        </w:rPr>
        <w:t xml:space="preserve">the </w:t>
      </w:r>
      <w:r w:rsidR="00992223">
        <w:rPr>
          <w:rFonts w:cstheme="minorHAnsi"/>
          <w:lang w:val="en-GB"/>
        </w:rPr>
        <w:t xml:space="preserve">rate of EURIBOR + </w:t>
      </w:r>
      <w:r w:rsidR="009F28E1">
        <w:rPr>
          <w:rFonts w:cstheme="minorHAnsi"/>
          <w:lang w:val="en-GB"/>
        </w:rPr>
        <w:t>3% (</w:t>
      </w:r>
      <w:r w:rsidR="00992223">
        <w:rPr>
          <w:rFonts w:cstheme="minorHAnsi"/>
          <w:lang w:val="en-GB"/>
        </w:rPr>
        <w:t>three percent</w:t>
      </w:r>
      <w:r w:rsidR="009F28E1">
        <w:rPr>
          <w:rFonts w:cstheme="minorHAnsi"/>
          <w:lang w:val="en-GB"/>
        </w:rPr>
        <w:t>) per annum</w:t>
      </w:r>
      <w:r w:rsidR="00C96179" w:rsidRPr="00A9401A">
        <w:rPr>
          <w:rFonts w:cstheme="minorHAnsi"/>
          <w:lang w:val="en-GB"/>
        </w:rPr>
        <w:t xml:space="preserve">, </w:t>
      </w:r>
      <w:r w:rsidR="002A5A28" w:rsidRPr="00A9401A">
        <w:rPr>
          <w:rFonts w:cstheme="minorHAnsi"/>
          <w:lang w:val="en-GB"/>
        </w:rPr>
        <w:t xml:space="preserve">accrued </w:t>
      </w:r>
      <w:r w:rsidR="00C96179" w:rsidRPr="00A9401A">
        <w:rPr>
          <w:rFonts w:cstheme="minorHAnsi"/>
          <w:lang w:val="en-GB"/>
        </w:rPr>
        <w:t xml:space="preserve">in </w:t>
      </w:r>
      <w:r w:rsidR="00C546DF" w:rsidRPr="00A9401A">
        <w:rPr>
          <w:rFonts w:cstheme="minorHAnsi"/>
          <w:lang w:val="en-GB"/>
        </w:rPr>
        <w:t xml:space="preserve">the period between the payment </w:t>
      </w:r>
      <w:r w:rsidR="00C96179" w:rsidRPr="00A9401A">
        <w:rPr>
          <w:rFonts w:cstheme="minorHAnsi"/>
          <w:lang w:val="en-GB"/>
        </w:rPr>
        <w:t xml:space="preserve">of the Deposit </w:t>
      </w:r>
      <w:r w:rsidR="00C546DF" w:rsidRPr="00A9401A">
        <w:rPr>
          <w:rFonts w:cstheme="minorHAnsi"/>
          <w:lang w:val="en-GB"/>
        </w:rPr>
        <w:t xml:space="preserve">to the Seller and the refund </w:t>
      </w:r>
      <w:r w:rsidR="00C96179" w:rsidRPr="00A9401A">
        <w:rPr>
          <w:rFonts w:cstheme="minorHAnsi"/>
          <w:lang w:val="en-GB"/>
        </w:rPr>
        <w:t xml:space="preserve">thereof </w:t>
      </w:r>
      <w:r w:rsidR="00C546DF" w:rsidRPr="00A9401A">
        <w:rPr>
          <w:rFonts w:cstheme="minorHAnsi"/>
          <w:lang w:val="en-GB"/>
        </w:rPr>
        <w:t xml:space="preserve">to the Buyer. </w:t>
      </w:r>
      <w:r w:rsidR="00C96179" w:rsidRPr="00A9401A">
        <w:rPr>
          <w:rFonts w:cstheme="minorHAnsi"/>
          <w:lang w:val="en-GB"/>
        </w:rPr>
        <w:t>Thereafter, no Party shall have any further obligation or liability of whatever nature towards each other.</w:t>
      </w:r>
    </w:p>
    <w:p w14:paraId="026BED92" w14:textId="35B4836A" w:rsidR="00C546DF" w:rsidRPr="00A9401A" w:rsidRDefault="00C546DF" w:rsidP="00A9401A">
      <w:pPr>
        <w:spacing w:after="0" w:line="276" w:lineRule="auto"/>
        <w:jc w:val="both"/>
        <w:rPr>
          <w:rFonts w:cstheme="minorHAnsi"/>
          <w:lang w:val="en-GB"/>
        </w:rPr>
      </w:pPr>
    </w:p>
    <w:p w14:paraId="7FC059BD" w14:textId="7523A02D" w:rsidR="00175457" w:rsidRDefault="00175457">
      <w:pPr>
        <w:rPr>
          <w:rFonts w:cstheme="minorHAnsi"/>
          <w:lang w:val="en-GB"/>
        </w:rPr>
      </w:pPr>
      <w:r>
        <w:rPr>
          <w:rFonts w:cstheme="minorHAnsi"/>
          <w:lang w:val="en-GB"/>
        </w:rPr>
        <w:br w:type="page"/>
      </w:r>
    </w:p>
    <w:p w14:paraId="4F31C2DA" w14:textId="6EDE2523" w:rsidR="00C546DF" w:rsidRPr="00A9401A" w:rsidRDefault="00490EEF" w:rsidP="00A9401A">
      <w:pPr>
        <w:spacing w:after="0" w:line="276" w:lineRule="auto"/>
        <w:jc w:val="both"/>
        <w:rPr>
          <w:rFonts w:cstheme="minorHAnsi"/>
          <w:b/>
          <w:lang w:val="en-GB"/>
        </w:rPr>
      </w:pPr>
      <w:r>
        <w:rPr>
          <w:rFonts w:cstheme="minorHAnsi"/>
          <w:b/>
          <w:lang w:val="en-GB"/>
        </w:rPr>
        <w:lastRenderedPageBreak/>
        <w:t>9</w:t>
      </w:r>
      <w:r w:rsidR="00C546DF" w:rsidRPr="00A9401A">
        <w:rPr>
          <w:rFonts w:cstheme="minorHAnsi"/>
          <w:b/>
          <w:lang w:val="en-GB"/>
        </w:rPr>
        <w:t>.</w:t>
      </w:r>
      <w:r w:rsidR="00C546DF" w:rsidRPr="00A9401A">
        <w:rPr>
          <w:rFonts w:cstheme="minorHAnsi"/>
          <w:b/>
          <w:lang w:val="en-GB"/>
        </w:rPr>
        <w:tab/>
      </w:r>
      <w:r w:rsidR="00C546DF" w:rsidRPr="00A9401A">
        <w:rPr>
          <w:rFonts w:cstheme="minorHAnsi"/>
          <w:b/>
          <w:u w:val="single"/>
          <w:lang w:val="en-GB"/>
        </w:rPr>
        <w:t>BUYER’S DEFAULT</w:t>
      </w:r>
    </w:p>
    <w:p w14:paraId="430D0DCC" w14:textId="77777777" w:rsidR="00C546DF" w:rsidRPr="00A9401A" w:rsidRDefault="00C546DF" w:rsidP="00A9401A">
      <w:pPr>
        <w:spacing w:after="0" w:line="276" w:lineRule="auto"/>
        <w:jc w:val="both"/>
        <w:rPr>
          <w:rFonts w:cstheme="minorHAnsi"/>
          <w:b/>
          <w:lang w:val="en-GB"/>
        </w:rPr>
      </w:pPr>
    </w:p>
    <w:p w14:paraId="04094232" w14:textId="4ECEFB65" w:rsidR="00FA6D7C" w:rsidRPr="00A9401A" w:rsidRDefault="00490EEF" w:rsidP="00A9401A">
      <w:pPr>
        <w:spacing w:after="0" w:line="276" w:lineRule="auto"/>
        <w:jc w:val="both"/>
        <w:rPr>
          <w:rFonts w:cstheme="minorHAnsi"/>
          <w:lang w:val="en-GB"/>
        </w:rPr>
      </w:pPr>
      <w:r w:rsidRPr="00175457">
        <w:rPr>
          <w:rFonts w:cstheme="minorHAnsi"/>
          <w:b/>
          <w:lang w:val="en-GB"/>
        </w:rPr>
        <w:t>9</w:t>
      </w:r>
      <w:r w:rsidR="00C546DF" w:rsidRPr="00175457">
        <w:rPr>
          <w:rFonts w:cstheme="minorHAnsi"/>
          <w:b/>
          <w:lang w:val="en-GB"/>
        </w:rPr>
        <w:t>.1</w:t>
      </w:r>
      <w:r w:rsidR="00C546DF" w:rsidRPr="00A9401A">
        <w:rPr>
          <w:rFonts w:cstheme="minorHAnsi"/>
          <w:lang w:val="en-GB"/>
        </w:rPr>
        <w:tab/>
      </w:r>
      <w:r w:rsidR="00FA6D7C" w:rsidRPr="00A9401A">
        <w:rPr>
          <w:rFonts w:cstheme="minorHAnsi"/>
          <w:lang w:val="en-GB"/>
        </w:rPr>
        <w:t>In the event that:</w:t>
      </w:r>
    </w:p>
    <w:p w14:paraId="723D244B" w14:textId="77777777" w:rsidR="00FA6D7C" w:rsidRPr="00A9401A" w:rsidRDefault="00FA6D7C" w:rsidP="00A9401A">
      <w:pPr>
        <w:spacing w:after="0" w:line="276" w:lineRule="auto"/>
        <w:jc w:val="both"/>
        <w:rPr>
          <w:rFonts w:cstheme="minorHAnsi"/>
          <w:lang w:val="en-GB"/>
        </w:rPr>
      </w:pPr>
    </w:p>
    <w:p w14:paraId="66BB4AE2" w14:textId="79DA4C8F" w:rsidR="00FA6D7C" w:rsidRPr="00A9401A" w:rsidRDefault="00FA6D7C" w:rsidP="00A9401A">
      <w:pPr>
        <w:spacing w:after="0" w:line="276" w:lineRule="auto"/>
        <w:ind w:left="1418" w:hanging="709"/>
        <w:jc w:val="both"/>
        <w:rPr>
          <w:rFonts w:cstheme="minorHAnsi"/>
          <w:lang w:val="en-GB"/>
        </w:rPr>
      </w:pPr>
      <w:r w:rsidRPr="00175457">
        <w:rPr>
          <w:rFonts w:cstheme="minorHAnsi"/>
          <w:b/>
          <w:lang w:val="en-GB"/>
        </w:rPr>
        <w:t>(a)</w:t>
      </w:r>
      <w:r w:rsidRPr="00A9401A">
        <w:rPr>
          <w:rFonts w:cstheme="minorHAnsi"/>
          <w:lang w:val="en-GB"/>
        </w:rPr>
        <w:tab/>
      </w:r>
      <w:proofErr w:type="gramStart"/>
      <w:r w:rsidRPr="00A9401A">
        <w:rPr>
          <w:rFonts w:cstheme="minorHAnsi"/>
          <w:lang w:val="en-GB"/>
        </w:rPr>
        <w:t>the</w:t>
      </w:r>
      <w:proofErr w:type="gramEnd"/>
      <w:r w:rsidRPr="00A9401A">
        <w:rPr>
          <w:rFonts w:cstheme="minorHAnsi"/>
          <w:lang w:val="en-GB"/>
        </w:rPr>
        <w:t xml:space="preserve"> Buyer has not paid the Deposit in accordance with </w:t>
      </w:r>
      <w:r w:rsidR="00882101">
        <w:rPr>
          <w:rFonts w:cstheme="minorHAnsi"/>
          <w:lang w:val="en-GB"/>
        </w:rPr>
        <w:t>Sub-Clause</w:t>
      </w:r>
      <w:r w:rsidRPr="00A9401A">
        <w:rPr>
          <w:rFonts w:cstheme="minorHAnsi"/>
          <w:lang w:val="en-GB"/>
        </w:rPr>
        <w:t xml:space="preserve"> </w:t>
      </w:r>
      <w:r w:rsidRPr="006811CF">
        <w:rPr>
          <w:rFonts w:cstheme="minorHAnsi"/>
          <w:lang w:val="en-GB"/>
        </w:rPr>
        <w:t>5.2;</w:t>
      </w:r>
      <w:r w:rsidRPr="00A9401A">
        <w:rPr>
          <w:rFonts w:cstheme="minorHAnsi"/>
          <w:lang w:val="en-GB"/>
        </w:rPr>
        <w:t xml:space="preserve"> or</w:t>
      </w:r>
    </w:p>
    <w:p w14:paraId="11278B86" w14:textId="77777777" w:rsidR="00FA6D7C" w:rsidRPr="00A9401A" w:rsidRDefault="00FA6D7C" w:rsidP="00A9401A">
      <w:pPr>
        <w:spacing w:after="0" w:line="276" w:lineRule="auto"/>
        <w:ind w:left="1418" w:hanging="709"/>
        <w:jc w:val="both"/>
        <w:rPr>
          <w:rFonts w:cstheme="minorHAnsi"/>
          <w:lang w:val="en-GB"/>
        </w:rPr>
      </w:pPr>
    </w:p>
    <w:p w14:paraId="47CB86CE" w14:textId="3DFA7904" w:rsidR="0065011F" w:rsidRPr="00A9401A" w:rsidRDefault="00FA6D7C" w:rsidP="00A9401A">
      <w:pPr>
        <w:spacing w:after="0" w:line="276" w:lineRule="auto"/>
        <w:ind w:left="1418" w:hanging="709"/>
        <w:jc w:val="both"/>
        <w:rPr>
          <w:rFonts w:cstheme="minorHAnsi"/>
          <w:lang w:val="en-GB"/>
        </w:rPr>
      </w:pPr>
      <w:r w:rsidRPr="00175457">
        <w:rPr>
          <w:rFonts w:cstheme="minorHAnsi"/>
          <w:b/>
          <w:lang w:val="en-GB"/>
        </w:rPr>
        <w:t>(b)</w:t>
      </w:r>
      <w:r w:rsidRPr="00A9401A">
        <w:rPr>
          <w:rFonts w:cstheme="minorHAnsi"/>
          <w:lang w:val="en-GB"/>
        </w:rPr>
        <w:tab/>
      </w:r>
      <w:proofErr w:type="gramStart"/>
      <w:r w:rsidRPr="00A9401A">
        <w:rPr>
          <w:rFonts w:cstheme="minorHAnsi"/>
          <w:lang w:val="en-GB"/>
        </w:rPr>
        <w:t>the</w:t>
      </w:r>
      <w:proofErr w:type="gramEnd"/>
      <w:r w:rsidRPr="00A9401A">
        <w:rPr>
          <w:rFonts w:cstheme="minorHAnsi"/>
          <w:lang w:val="en-GB"/>
        </w:rPr>
        <w:t xml:space="preserve"> Buyer has failed to </w:t>
      </w:r>
      <w:r w:rsidR="00215BD2" w:rsidRPr="00A9401A">
        <w:rPr>
          <w:rFonts w:cstheme="minorHAnsi"/>
          <w:lang w:val="en-GB"/>
        </w:rPr>
        <w:t xml:space="preserve">pay the </w:t>
      </w:r>
      <w:r w:rsidR="0065011F" w:rsidRPr="00A9401A">
        <w:rPr>
          <w:rFonts w:cstheme="minorHAnsi"/>
          <w:lang w:val="en-GB"/>
        </w:rPr>
        <w:t xml:space="preserve">Balance and any other amounts </w:t>
      </w:r>
      <w:r w:rsidR="00215BD2" w:rsidRPr="00A9401A">
        <w:rPr>
          <w:rFonts w:cstheme="minorHAnsi"/>
          <w:lang w:val="en-GB"/>
        </w:rPr>
        <w:t xml:space="preserve">payable on delivery in accordance with </w:t>
      </w:r>
      <w:r w:rsidR="00882101">
        <w:rPr>
          <w:rFonts w:cstheme="minorHAnsi"/>
          <w:lang w:val="en-GB"/>
        </w:rPr>
        <w:t>Clause</w:t>
      </w:r>
      <w:r w:rsidR="00215BD2" w:rsidRPr="00A9401A">
        <w:rPr>
          <w:rFonts w:cstheme="minorHAnsi"/>
          <w:lang w:val="en-GB"/>
        </w:rPr>
        <w:t xml:space="preserve"> 5</w:t>
      </w:r>
      <w:r w:rsidR="0065011F" w:rsidRPr="00A9401A">
        <w:rPr>
          <w:rFonts w:cstheme="minorHAnsi"/>
          <w:lang w:val="en-GB"/>
        </w:rPr>
        <w:t>; or</w:t>
      </w:r>
    </w:p>
    <w:p w14:paraId="1BE88334" w14:textId="77777777" w:rsidR="00423570" w:rsidRPr="00175457" w:rsidRDefault="00423570" w:rsidP="00A9401A">
      <w:pPr>
        <w:spacing w:after="0" w:line="276" w:lineRule="auto"/>
        <w:ind w:left="1418" w:hanging="709"/>
        <w:jc w:val="both"/>
        <w:rPr>
          <w:rFonts w:cstheme="minorHAnsi"/>
          <w:b/>
          <w:lang w:val="en-GB"/>
        </w:rPr>
      </w:pPr>
    </w:p>
    <w:p w14:paraId="644B7282" w14:textId="499D9BD5" w:rsidR="00FA6D7C" w:rsidRPr="00A9401A" w:rsidRDefault="00423570" w:rsidP="00A9401A">
      <w:pPr>
        <w:spacing w:after="0" w:line="276" w:lineRule="auto"/>
        <w:ind w:left="1418" w:hanging="709"/>
        <w:jc w:val="both"/>
        <w:rPr>
          <w:lang w:val="en-GB"/>
        </w:rPr>
      </w:pPr>
      <w:r w:rsidRPr="00175457">
        <w:rPr>
          <w:rFonts w:cstheme="minorHAnsi"/>
          <w:b/>
          <w:lang w:val="en-GB"/>
        </w:rPr>
        <w:t>(c)</w:t>
      </w:r>
      <w:r w:rsidRPr="00A9401A">
        <w:rPr>
          <w:rFonts w:cstheme="minorHAnsi"/>
          <w:lang w:val="en-GB"/>
        </w:rPr>
        <w:tab/>
      </w:r>
      <w:proofErr w:type="gramStart"/>
      <w:r w:rsidRPr="00A9401A">
        <w:rPr>
          <w:rFonts w:cstheme="minorHAnsi"/>
          <w:lang w:val="en-GB"/>
        </w:rPr>
        <w:t>the</w:t>
      </w:r>
      <w:proofErr w:type="gramEnd"/>
      <w:r w:rsidRPr="00A9401A">
        <w:rPr>
          <w:rFonts w:cstheme="minorHAnsi"/>
          <w:lang w:val="en-GB"/>
        </w:rPr>
        <w:t xml:space="preserve"> Buyer has failed to </w:t>
      </w:r>
      <w:r w:rsidR="00FA6D7C" w:rsidRPr="00A9401A">
        <w:rPr>
          <w:rFonts w:cstheme="minorHAnsi"/>
          <w:lang w:val="en-GB"/>
        </w:rPr>
        <w:t xml:space="preserve">take delivery of the </w:t>
      </w:r>
      <w:r w:rsidR="00AA752F" w:rsidRPr="00A9401A">
        <w:rPr>
          <w:rFonts w:cstheme="minorHAnsi"/>
          <w:lang w:val="en-GB"/>
        </w:rPr>
        <w:t>Vessel</w:t>
      </w:r>
      <w:r w:rsidR="00FA6D7C" w:rsidRPr="00A9401A">
        <w:rPr>
          <w:rFonts w:cstheme="minorHAnsi"/>
          <w:lang w:val="en-GB"/>
        </w:rPr>
        <w:t xml:space="preserve"> in accordance with </w:t>
      </w:r>
      <w:r w:rsidR="00882101">
        <w:rPr>
          <w:rFonts w:cstheme="minorHAnsi"/>
          <w:lang w:val="en-GB"/>
        </w:rPr>
        <w:t>Clause</w:t>
      </w:r>
      <w:r w:rsidR="00FA6D7C" w:rsidRPr="00A9401A">
        <w:rPr>
          <w:rFonts w:cstheme="minorHAnsi"/>
          <w:lang w:val="en-GB"/>
        </w:rPr>
        <w:t xml:space="preserve"> </w:t>
      </w:r>
      <w:r w:rsidR="006811CF">
        <w:rPr>
          <w:rFonts w:cstheme="minorHAnsi"/>
          <w:lang w:val="en-GB"/>
        </w:rPr>
        <w:t>7</w:t>
      </w:r>
      <w:r w:rsidR="00FA6D7C" w:rsidRPr="00A9401A">
        <w:rPr>
          <w:rFonts w:cstheme="minorHAnsi"/>
          <w:lang w:val="en-GB"/>
        </w:rPr>
        <w:t xml:space="preserve"> </w:t>
      </w:r>
      <w:r w:rsidR="00FE44D3" w:rsidRPr="00A9401A">
        <w:rPr>
          <w:rFonts w:cstheme="minorHAnsi"/>
          <w:lang w:val="en-GB"/>
        </w:rPr>
        <w:t>when properly tendered for delivery</w:t>
      </w:r>
      <w:r w:rsidR="00C12FF0" w:rsidRPr="00A9401A">
        <w:rPr>
          <w:rFonts w:cstheme="minorHAnsi"/>
          <w:lang w:val="en-GB"/>
        </w:rPr>
        <w:t>,</w:t>
      </w:r>
    </w:p>
    <w:p w14:paraId="478CEA67" w14:textId="77777777" w:rsidR="00FA6D7C" w:rsidRPr="00A9401A" w:rsidRDefault="00FA6D7C" w:rsidP="00A9401A">
      <w:pPr>
        <w:spacing w:after="0" w:line="276" w:lineRule="auto"/>
        <w:jc w:val="both"/>
        <w:rPr>
          <w:rFonts w:cstheme="minorHAnsi"/>
          <w:lang w:val="en-GB"/>
        </w:rPr>
      </w:pPr>
    </w:p>
    <w:p w14:paraId="66D71476" w14:textId="3EF8B9C4" w:rsidR="00C546DF" w:rsidRPr="00A9401A" w:rsidRDefault="00C546DF" w:rsidP="00A9401A">
      <w:pPr>
        <w:spacing w:after="0" w:line="276" w:lineRule="auto"/>
        <w:jc w:val="both"/>
        <w:rPr>
          <w:rFonts w:cstheme="minorHAnsi"/>
          <w:lang w:val="en-GB"/>
        </w:rPr>
      </w:pPr>
      <w:proofErr w:type="gramStart"/>
      <w:r w:rsidRPr="00A9401A">
        <w:rPr>
          <w:rFonts w:cstheme="minorHAnsi"/>
          <w:lang w:val="en-GB"/>
        </w:rPr>
        <w:t>the</w:t>
      </w:r>
      <w:proofErr w:type="gramEnd"/>
      <w:r w:rsidRPr="00A9401A">
        <w:rPr>
          <w:rFonts w:cstheme="minorHAnsi"/>
          <w:lang w:val="en-GB"/>
        </w:rPr>
        <w:t xml:space="preserve"> Seller shall have the right to </w:t>
      </w:r>
      <w:r w:rsidR="00B47124" w:rsidRPr="00A9401A">
        <w:rPr>
          <w:rFonts w:cstheme="minorHAnsi"/>
          <w:lang w:val="en-GB"/>
        </w:rPr>
        <w:t>rescind</w:t>
      </w:r>
      <w:r w:rsidRPr="00A9401A">
        <w:rPr>
          <w:rFonts w:cstheme="minorHAnsi"/>
          <w:lang w:val="en-GB"/>
        </w:rPr>
        <w:t xml:space="preserve"> </w:t>
      </w:r>
      <w:r w:rsidR="00A9401A" w:rsidRPr="00A9401A">
        <w:rPr>
          <w:rFonts w:cstheme="minorHAnsi"/>
          <w:lang w:val="en-GB"/>
        </w:rPr>
        <w:t>this Sale and Purchase Agreement</w:t>
      </w:r>
      <w:r w:rsidRPr="00A9401A">
        <w:rPr>
          <w:rFonts w:cstheme="minorHAnsi"/>
          <w:lang w:val="en-GB"/>
        </w:rPr>
        <w:t xml:space="preserve"> by sending a written note to that effect to the Buyer.</w:t>
      </w:r>
    </w:p>
    <w:p w14:paraId="6438EC66" w14:textId="77777777" w:rsidR="00C546DF" w:rsidRPr="00A9401A" w:rsidRDefault="00C546DF" w:rsidP="00A9401A">
      <w:pPr>
        <w:spacing w:after="0" w:line="276" w:lineRule="auto"/>
        <w:jc w:val="both"/>
        <w:rPr>
          <w:rFonts w:cstheme="minorHAnsi"/>
          <w:lang w:val="en-GB"/>
        </w:rPr>
      </w:pPr>
    </w:p>
    <w:p w14:paraId="06C243C7" w14:textId="77777777" w:rsidR="00FE44D3" w:rsidRPr="00A9401A" w:rsidRDefault="00FE44D3" w:rsidP="00A9401A">
      <w:pPr>
        <w:spacing w:after="0" w:line="276" w:lineRule="auto"/>
        <w:jc w:val="both"/>
        <w:rPr>
          <w:rFonts w:cstheme="minorHAnsi"/>
          <w:lang w:val="en-GB"/>
        </w:rPr>
      </w:pPr>
    </w:p>
    <w:p w14:paraId="068DC0C5" w14:textId="7C7C80A6" w:rsidR="006D6131" w:rsidRPr="00A9401A" w:rsidRDefault="00490EEF" w:rsidP="00A9401A">
      <w:pPr>
        <w:spacing w:after="0" w:line="276" w:lineRule="auto"/>
        <w:jc w:val="both"/>
        <w:rPr>
          <w:rFonts w:cstheme="minorHAnsi"/>
          <w:lang w:val="en-GB"/>
        </w:rPr>
      </w:pPr>
      <w:r w:rsidRPr="00175457">
        <w:rPr>
          <w:rFonts w:cstheme="minorHAnsi"/>
          <w:b/>
          <w:lang w:val="en-GB"/>
        </w:rPr>
        <w:t>9</w:t>
      </w:r>
      <w:r w:rsidR="00FE44D3" w:rsidRPr="00175457">
        <w:rPr>
          <w:rFonts w:cstheme="minorHAnsi"/>
          <w:b/>
          <w:lang w:val="en-GB"/>
        </w:rPr>
        <w:t>.2</w:t>
      </w:r>
      <w:r w:rsidR="00FE44D3" w:rsidRPr="00A9401A">
        <w:rPr>
          <w:rFonts w:cstheme="minorHAnsi"/>
          <w:lang w:val="en-GB"/>
        </w:rPr>
        <w:tab/>
      </w:r>
      <w:r w:rsidR="00C546DF" w:rsidRPr="00A9401A">
        <w:rPr>
          <w:rFonts w:cstheme="minorHAnsi"/>
          <w:lang w:val="en-GB"/>
        </w:rPr>
        <w:t xml:space="preserve">In case of </w:t>
      </w:r>
      <w:r w:rsidR="00E66911" w:rsidRPr="00A9401A">
        <w:rPr>
          <w:rFonts w:cstheme="minorHAnsi"/>
          <w:lang w:val="en-GB"/>
        </w:rPr>
        <w:t>rescission</w:t>
      </w:r>
      <w:r w:rsidR="00C546DF" w:rsidRPr="00A9401A">
        <w:rPr>
          <w:rFonts w:cstheme="minorHAnsi"/>
          <w:lang w:val="en-GB"/>
        </w:rPr>
        <w:t xml:space="preserve"> as envisaged in </w:t>
      </w:r>
      <w:r w:rsidR="00882101">
        <w:rPr>
          <w:rFonts w:cstheme="minorHAnsi"/>
          <w:lang w:val="en-GB"/>
        </w:rPr>
        <w:t>Sub-Clause</w:t>
      </w:r>
      <w:r w:rsidR="00C546DF" w:rsidRPr="00A9401A">
        <w:rPr>
          <w:rFonts w:cstheme="minorHAnsi"/>
          <w:lang w:val="en-GB"/>
        </w:rPr>
        <w:t xml:space="preserve"> </w:t>
      </w:r>
      <w:r w:rsidR="002A5A28" w:rsidRPr="00A9401A">
        <w:rPr>
          <w:rFonts w:cstheme="minorHAnsi"/>
          <w:lang w:val="en-GB"/>
        </w:rPr>
        <w:t>8</w:t>
      </w:r>
      <w:r w:rsidR="00C546DF" w:rsidRPr="00A9401A">
        <w:rPr>
          <w:rFonts w:cstheme="minorHAnsi"/>
          <w:lang w:val="en-GB"/>
        </w:rPr>
        <w:t>.</w:t>
      </w:r>
      <w:r w:rsidR="008A408F" w:rsidRPr="00A9401A">
        <w:rPr>
          <w:rFonts w:cstheme="minorHAnsi"/>
          <w:lang w:val="en-GB"/>
        </w:rPr>
        <w:t>1</w:t>
      </w:r>
      <w:r w:rsidR="00C546DF" w:rsidRPr="00A9401A">
        <w:rPr>
          <w:rFonts w:cstheme="minorHAnsi"/>
          <w:lang w:val="en-GB"/>
        </w:rPr>
        <w:t>, the Seller shall be entitled to retain the</w:t>
      </w:r>
      <w:r w:rsidR="00C12FF0" w:rsidRPr="00A9401A">
        <w:rPr>
          <w:rFonts w:cstheme="minorHAnsi"/>
          <w:lang w:val="en-GB"/>
        </w:rPr>
        <w:t xml:space="preserve"> Deposit</w:t>
      </w:r>
      <w:r w:rsidR="006D6131" w:rsidRPr="00A9401A">
        <w:rPr>
          <w:rFonts w:cstheme="minorHAnsi"/>
          <w:lang w:val="en-GB"/>
        </w:rPr>
        <w:t xml:space="preserve"> together with </w:t>
      </w:r>
      <w:r w:rsidR="009A4886" w:rsidRPr="00A9401A">
        <w:rPr>
          <w:rFonts w:cstheme="minorHAnsi"/>
          <w:lang w:val="en-GB"/>
        </w:rPr>
        <w:t>accrued interest (if any)</w:t>
      </w:r>
      <w:r w:rsidR="00C546DF" w:rsidRPr="00A9401A">
        <w:rPr>
          <w:rFonts w:cstheme="minorHAnsi"/>
          <w:lang w:val="en-GB"/>
        </w:rPr>
        <w:t>.</w:t>
      </w:r>
      <w:r w:rsidR="006D6131" w:rsidRPr="00A9401A">
        <w:rPr>
          <w:rFonts w:cstheme="minorHAnsi"/>
          <w:lang w:val="en-GB"/>
        </w:rPr>
        <w:t xml:space="preserve"> Thereafter, no Party shall have any further obligation or liability of whatever nature towards each other.</w:t>
      </w:r>
    </w:p>
    <w:p w14:paraId="6FF2DFBC" w14:textId="77777777" w:rsidR="00C546DF" w:rsidRPr="00A9401A" w:rsidRDefault="00C546DF" w:rsidP="00A9401A">
      <w:pPr>
        <w:spacing w:after="0" w:line="276" w:lineRule="auto"/>
        <w:jc w:val="both"/>
        <w:rPr>
          <w:rFonts w:cstheme="minorHAnsi"/>
          <w:lang w:val="en-GB"/>
        </w:rPr>
      </w:pPr>
    </w:p>
    <w:p w14:paraId="537E28E8" w14:textId="20ABF110" w:rsidR="00C546DF" w:rsidRDefault="00C546DF" w:rsidP="00A9401A">
      <w:pPr>
        <w:spacing w:after="0" w:line="276" w:lineRule="auto"/>
        <w:jc w:val="both"/>
        <w:rPr>
          <w:rFonts w:cstheme="minorHAnsi"/>
          <w:lang w:val="en-GB"/>
        </w:rPr>
      </w:pPr>
    </w:p>
    <w:p w14:paraId="7F4BB040" w14:textId="77777777" w:rsidR="00175457" w:rsidRPr="00A9401A" w:rsidRDefault="00175457" w:rsidP="00A9401A">
      <w:pPr>
        <w:spacing w:after="0" w:line="276" w:lineRule="auto"/>
        <w:jc w:val="both"/>
        <w:rPr>
          <w:rFonts w:cstheme="minorHAnsi"/>
          <w:lang w:val="en-GB"/>
        </w:rPr>
      </w:pPr>
    </w:p>
    <w:p w14:paraId="06A04EC3" w14:textId="062A5282" w:rsidR="00C546DF" w:rsidRPr="00A9401A" w:rsidRDefault="00884F3F" w:rsidP="00A9401A">
      <w:pPr>
        <w:spacing w:after="0" w:line="276" w:lineRule="auto"/>
        <w:jc w:val="both"/>
        <w:rPr>
          <w:rFonts w:cstheme="minorHAnsi"/>
          <w:b/>
          <w:lang w:val="en-GB"/>
        </w:rPr>
      </w:pPr>
      <w:r>
        <w:rPr>
          <w:rFonts w:cstheme="minorHAnsi"/>
          <w:b/>
          <w:lang w:val="en-GB"/>
        </w:rPr>
        <w:t>10</w:t>
      </w:r>
      <w:r w:rsidR="00175457">
        <w:rPr>
          <w:rFonts w:cstheme="minorHAnsi"/>
          <w:b/>
          <w:lang w:val="en-GB"/>
        </w:rPr>
        <w:t>.</w:t>
      </w:r>
      <w:r w:rsidR="00C546DF" w:rsidRPr="00A9401A">
        <w:rPr>
          <w:rFonts w:cstheme="minorHAnsi"/>
          <w:b/>
          <w:lang w:val="en-GB"/>
        </w:rPr>
        <w:tab/>
      </w:r>
      <w:r w:rsidR="00C546DF" w:rsidRPr="00A9401A">
        <w:rPr>
          <w:rFonts w:cstheme="minorHAnsi"/>
          <w:b/>
          <w:u w:val="single"/>
          <w:lang w:val="en-GB"/>
        </w:rPr>
        <w:t>APPLICABLE LAW / DISPUTE RESOLUTION</w:t>
      </w:r>
    </w:p>
    <w:p w14:paraId="4EFA355A" w14:textId="77777777" w:rsidR="00C546DF" w:rsidRPr="00A9401A" w:rsidRDefault="00C546DF" w:rsidP="00A9401A">
      <w:pPr>
        <w:spacing w:after="0" w:line="276" w:lineRule="auto"/>
        <w:jc w:val="both"/>
        <w:rPr>
          <w:rFonts w:cstheme="minorHAnsi"/>
          <w:b/>
          <w:lang w:val="en-GB"/>
        </w:rPr>
      </w:pPr>
    </w:p>
    <w:p w14:paraId="6FDDA578" w14:textId="36F293F8" w:rsidR="00C546DF" w:rsidRPr="00A9401A" w:rsidRDefault="00490EEF" w:rsidP="00A9401A">
      <w:pPr>
        <w:spacing w:after="0" w:line="276" w:lineRule="auto"/>
        <w:jc w:val="both"/>
        <w:rPr>
          <w:rFonts w:cstheme="minorHAnsi"/>
          <w:lang w:val="en-GB"/>
        </w:rPr>
      </w:pPr>
      <w:proofErr w:type="gramStart"/>
      <w:r w:rsidRPr="00175457">
        <w:rPr>
          <w:rFonts w:cstheme="minorHAnsi"/>
          <w:b/>
          <w:lang w:val="en-GB"/>
        </w:rPr>
        <w:t>10.</w:t>
      </w:r>
      <w:r w:rsidR="00C546DF" w:rsidRPr="00175457">
        <w:rPr>
          <w:rFonts w:cstheme="minorHAnsi"/>
          <w:b/>
          <w:lang w:val="en-GB"/>
        </w:rPr>
        <w:t>1</w:t>
      </w:r>
      <w:r w:rsidR="00C546DF" w:rsidRPr="00A9401A">
        <w:rPr>
          <w:rFonts w:cstheme="minorHAnsi"/>
          <w:lang w:val="en-GB"/>
        </w:rPr>
        <w:tab/>
      </w:r>
      <w:r w:rsidR="00A9401A" w:rsidRPr="00A9401A">
        <w:rPr>
          <w:rFonts w:cstheme="minorHAnsi"/>
          <w:lang w:val="en-GB"/>
        </w:rPr>
        <w:t>This Sale and Purchase Agreement</w:t>
      </w:r>
      <w:r w:rsidR="00C546DF" w:rsidRPr="00A9401A">
        <w:rPr>
          <w:rFonts w:cstheme="minorHAnsi"/>
          <w:lang w:val="en-GB"/>
        </w:rPr>
        <w:t xml:space="preserve"> shall be governed by </w:t>
      </w:r>
      <w:r w:rsidR="00C12FF0" w:rsidRPr="00A9401A">
        <w:rPr>
          <w:rFonts w:cstheme="minorHAnsi"/>
          <w:lang w:val="en-GB"/>
        </w:rPr>
        <w:t xml:space="preserve">Croatian </w:t>
      </w:r>
      <w:r w:rsidR="00C546DF" w:rsidRPr="00A9401A">
        <w:rPr>
          <w:rFonts w:cstheme="minorHAnsi"/>
          <w:lang w:val="en-GB"/>
        </w:rPr>
        <w:t>law</w:t>
      </w:r>
      <w:proofErr w:type="gramEnd"/>
      <w:r w:rsidR="00C546DF" w:rsidRPr="00A9401A">
        <w:rPr>
          <w:rFonts w:cstheme="minorHAnsi"/>
          <w:lang w:val="en-GB"/>
        </w:rPr>
        <w:t>.</w:t>
      </w:r>
    </w:p>
    <w:p w14:paraId="2521DC64" w14:textId="77777777" w:rsidR="00C546DF" w:rsidRPr="00A9401A" w:rsidRDefault="00C546DF" w:rsidP="00A9401A">
      <w:pPr>
        <w:spacing w:after="0" w:line="276" w:lineRule="auto"/>
        <w:jc w:val="both"/>
        <w:rPr>
          <w:rFonts w:cstheme="minorHAnsi"/>
          <w:lang w:val="en-GB"/>
        </w:rPr>
      </w:pPr>
    </w:p>
    <w:p w14:paraId="7AB19F2D" w14:textId="4CE1D180" w:rsidR="00C546DF" w:rsidRPr="00A9401A" w:rsidRDefault="00490EEF" w:rsidP="00A9401A">
      <w:pPr>
        <w:pStyle w:val="BodyTextIndent3"/>
        <w:numPr>
          <w:ilvl w:val="3"/>
          <w:numId w:val="0"/>
        </w:numPr>
        <w:spacing w:after="160" w:line="276" w:lineRule="auto"/>
        <w:ind w:firstLine="11"/>
        <w:outlineLvl w:val="3"/>
        <w:rPr>
          <w:rFonts w:asciiTheme="minorHAnsi" w:hAnsiTheme="minorHAnsi" w:cstheme="minorHAnsi"/>
          <w:b/>
          <w:sz w:val="22"/>
          <w:szCs w:val="22"/>
        </w:rPr>
      </w:pPr>
      <w:r w:rsidRPr="00175457">
        <w:rPr>
          <w:rFonts w:asciiTheme="minorHAnsi" w:hAnsiTheme="minorHAnsi" w:cstheme="minorHAnsi"/>
          <w:b/>
          <w:sz w:val="22"/>
          <w:szCs w:val="22"/>
        </w:rPr>
        <w:t>10.</w:t>
      </w:r>
      <w:r w:rsidR="00C546DF" w:rsidRPr="00175457">
        <w:rPr>
          <w:rFonts w:asciiTheme="minorHAnsi" w:hAnsiTheme="minorHAnsi" w:cstheme="minorHAnsi"/>
          <w:b/>
          <w:sz w:val="22"/>
          <w:szCs w:val="22"/>
        </w:rPr>
        <w:t>2</w:t>
      </w:r>
      <w:r w:rsidR="00C546DF" w:rsidRPr="00A9401A">
        <w:rPr>
          <w:rFonts w:asciiTheme="minorHAnsi" w:hAnsiTheme="minorHAnsi" w:cstheme="minorHAnsi"/>
          <w:sz w:val="22"/>
          <w:szCs w:val="22"/>
        </w:rPr>
        <w:tab/>
        <w:t xml:space="preserve">The </w:t>
      </w:r>
      <w:r w:rsidR="00C12FF0" w:rsidRPr="00A9401A">
        <w:rPr>
          <w:rFonts w:asciiTheme="minorHAnsi" w:hAnsiTheme="minorHAnsi" w:cstheme="minorHAnsi"/>
          <w:sz w:val="22"/>
          <w:szCs w:val="22"/>
        </w:rPr>
        <w:t>P</w:t>
      </w:r>
      <w:r w:rsidR="00C546DF" w:rsidRPr="00A9401A">
        <w:rPr>
          <w:rFonts w:asciiTheme="minorHAnsi" w:hAnsiTheme="minorHAnsi" w:cstheme="minorHAnsi"/>
          <w:sz w:val="22"/>
          <w:szCs w:val="22"/>
        </w:rPr>
        <w:t xml:space="preserve">arties shall first try to resolve by mutual agreement any and all claims, disputes and other matters arising out of or relating to </w:t>
      </w:r>
      <w:r w:rsidR="00A9401A" w:rsidRPr="00A9401A">
        <w:rPr>
          <w:rFonts w:asciiTheme="minorHAnsi" w:hAnsiTheme="minorHAnsi" w:cstheme="minorHAnsi"/>
          <w:sz w:val="22"/>
          <w:szCs w:val="22"/>
        </w:rPr>
        <w:t>this Sale and Purchase Agreement</w:t>
      </w:r>
      <w:r w:rsidR="00C12FF0" w:rsidRPr="00A9401A">
        <w:rPr>
          <w:rFonts w:asciiTheme="minorHAnsi" w:hAnsiTheme="minorHAnsi" w:cstheme="minorHAnsi"/>
          <w:sz w:val="22"/>
          <w:szCs w:val="22"/>
        </w:rPr>
        <w:t xml:space="preserve"> </w:t>
      </w:r>
      <w:r w:rsidR="00C546DF" w:rsidRPr="00A9401A">
        <w:rPr>
          <w:rFonts w:asciiTheme="minorHAnsi" w:hAnsiTheme="minorHAnsi" w:cstheme="minorHAnsi"/>
          <w:sz w:val="22"/>
          <w:szCs w:val="22"/>
        </w:rPr>
        <w:t xml:space="preserve">without affecting the scheduled </w:t>
      </w:r>
      <w:r w:rsidR="00C12FF0" w:rsidRPr="00A9401A">
        <w:rPr>
          <w:rFonts w:asciiTheme="minorHAnsi" w:hAnsiTheme="minorHAnsi" w:cstheme="minorHAnsi"/>
          <w:sz w:val="22"/>
          <w:szCs w:val="22"/>
        </w:rPr>
        <w:t xml:space="preserve">preparation of the </w:t>
      </w:r>
      <w:r w:rsidR="00AA752F" w:rsidRPr="00A9401A">
        <w:rPr>
          <w:rFonts w:asciiTheme="minorHAnsi" w:hAnsiTheme="minorHAnsi" w:cstheme="minorHAnsi"/>
          <w:sz w:val="22"/>
          <w:szCs w:val="22"/>
        </w:rPr>
        <w:t>Vessel</w:t>
      </w:r>
      <w:r w:rsidR="00C12FF0" w:rsidRPr="00A9401A">
        <w:rPr>
          <w:rFonts w:asciiTheme="minorHAnsi" w:hAnsiTheme="minorHAnsi" w:cstheme="minorHAnsi"/>
          <w:sz w:val="22"/>
          <w:szCs w:val="22"/>
        </w:rPr>
        <w:t xml:space="preserve"> for delivery </w:t>
      </w:r>
      <w:r w:rsidR="00C546DF" w:rsidRPr="00A9401A">
        <w:rPr>
          <w:rFonts w:asciiTheme="minorHAnsi" w:hAnsiTheme="minorHAnsi" w:cstheme="minorHAnsi"/>
          <w:sz w:val="22"/>
          <w:szCs w:val="22"/>
        </w:rPr>
        <w:t>and</w:t>
      </w:r>
      <w:r w:rsidR="00C12FF0" w:rsidRPr="00A9401A">
        <w:rPr>
          <w:rFonts w:asciiTheme="minorHAnsi" w:hAnsiTheme="minorHAnsi" w:cstheme="minorHAnsi"/>
          <w:sz w:val="22"/>
          <w:szCs w:val="22"/>
        </w:rPr>
        <w:t xml:space="preserve"> the Scheduled Delivery Date</w:t>
      </w:r>
      <w:r w:rsidR="00C546DF" w:rsidRPr="00A9401A">
        <w:rPr>
          <w:rFonts w:asciiTheme="minorHAnsi" w:hAnsiTheme="minorHAnsi" w:cstheme="minorHAnsi"/>
          <w:sz w:val="22"/>
          <w:szCs w:val="22"/>
        </w:rPr>
        <w:t xml:space="preserve">. If the parties do not succeed in reaching an amicable settlement regarding the </w:t>
      </w:r>
      <w:r w:rsidR="00C12FF0" w:rsidRPr="00A9401A">
        <w:rPr>
          <w:rFonts w:asciiTheme="minorHAnsi" w:hAnsiTheme="minorHAnsi" w:cstheme="minorHAnsi"/>
          <w:sz w:val="22"/>
          <w:szCs w:val="22"/>
        </w:rPr>
        <w:t xml:space="preserve">dispute </w:t>
      </w:r>
      <w:r w:rsidR="00C546DF" w:rsidRPr="00A9401A">
        <w:rPr>
          <w:rFonts w:asciiTheme="minorHAnsi" w:hAnsiTheme="minorHAnsi" w:cstheme="minorHAnsi"/>
          <w:sz w:val="22"/>
          <w:szCs w:val="22"/>
        </w:rPr>
        <w:t xml:space="preserve">in question, </w:t>
      </w:r>
      <w:r w:rsidR="00C12FF0" w:rsidRPr="00A9401A">
        <w:rPr>
          <w:rFonts w:asciiTheme="minorHAnsi" w:hAnsiTheme="minorHAnsi" w:cstheme="minorHAnsi"/>
          <w:sz w:val="22"/>
          <w:szCs w:val="22"/>
        </w:rPr>
        <w:t xml:space="preserve">any disputes of technical nature </w:t>
      </w:r>
      <w:proofErr w:type="gramStart"/>
      <w:r w:rsidR="00C12FF0" w:rsidRPr="00A9401A">
        <w:rPr>
          <w:rFonts w:asciiTheme="minorHAnsi" w:hAnsiTheme="minorHAnsi" w:cstheme="minorHAnsi"/>
          <w:sz w:val="22"/>
          <w:szCs w:val="22"/>
        </w:rPr>
        <w:t>shall be resolved</w:t>
      </w:r>
      <w:proofErr w:type="gramEnd"/>
      <w:r w:rsidR="00C12FF0" w:rsidRPr="00A9401A">
        <w:rPr>
          <w:rFonts w:asciiTheme="minorHAnsi" w:hAnsiTheme="minorHAnsi" w:cstheme="minorHAnsi"/>
          <w:sz w:val="22"/>
          <w:szCs w:val="22"/>
        </w:rPr>
        <w:t xml:space="preserve"> by CRS. </w:t>
      </w:r>
      <w:proofErr w:type="gramStart"/>
      <w:r w:rsidR="00C12FF0" w:rsidRPr="00A9401A">
        <w:rPr>
          <w:rFonts w:asciiTheme="minorHAnsi" w:hAnsiTheme="minorHAnsi" w:cstheme="minorHAnsi"/>
          <w:sz w:val="22"/>
          <w:szCs w:val="22"/>
        </w:rPr>
        <w:t xml:space="preserve">In case of other disputes, or in case of technical disputes with regard to which CRS has declined competence or availability to settle such disputes, </w:t>
      </w:r>
      <w:r w:rsidR="004A03AB" w:rsidRPr="00A9401A">
        <w:rPr>
          <w:rFonts w:asciiTheme="minorHAnsi" w:hAnsiTheme="minorHAnsi" w:cstheme="minorHAnsi"/>
          <w:sz w:val="22"/>
          <w:szCs w:val="22"/>
        </w:rPr>
        <w:t>a</w:t>
      </w:r>
      <w:r w:rsidR="004A03AB" w:rsidRPr="00A9401A">
        <w:rPr>
          <w:rStyle w:val="Strong"/>
          <w:rFonts w:asciiTheme="minorHAnsi" w:hAnsiTheme="minorHAnsi"/>
          <w:b w:val="0"/>
          <w:sz w:val="22"/>
          <w:szCs w:val="22"/>
        </w:rPr>
        <w:t>ll disputes arising out of or in connection with the present Agreement shall be finally settled under the Rules of Arbitration of the International Chamber of Commerce by one or more arbitrators appointed in accordance with the said Rules.</w:t>
      </w:r>
      <w:proofErr w:type="gramEnd"/>
      <w:r w:rsidR="004A03AB" w:rsidRPr="00A9401A">
        <w:rPr>
          <w:rStyle w:val="Strong"/>
          <w:rFonts w:asciiTheme="minorHAnsi" w:hAnsiTheme="minorHAnsi"/>
          <w:b w:val="0"/>
          <w:sz w:val="22"/>
          <w:szCs w:val="22"/>
        </w:rPr>
        <w:t xml:space="preserve"> The seat of arbitration shall be in Zagreb, Republic of Croatia. The language of arbitration shall be English.</w:t>
      </w:r>
    </w:p>
    <w:p w14:paraId="6549A222" w14:textId="77777777" w:rsidR="00C546DF" w:rsidRPr="00A9401A" w:rsidRDefault="00C546DF" w:rsidP="00A9401A">
      <w:pPr>
        <w:spacing w:after="0" w:line="276" w:lineRule="auto"/>
        <w:jc w:val="both"/>
        <w:rPr>
          <w:rFonts w:cstheme="minorHAnsi"/>
          <w:lang w:val="en-GB"/>
        </w:rPr>
      </w:pPr>
    </w:p>
    <w:p w14:paraId="40CB0EE1" w14:textId="3CA903B5" w:rsidR="005D15CE" w:rsidRPr="00175457" w:rsidRDefault="00490EEF" w:rsidP="00A9401A">
      <w:pPr>
        <w:spacing w:after="0" w:line="276" w:lineRule="auto"/>
        <w:jc w:val="both"/>
        <w:rPr>
          <w:rFonts w:cstheme="minorHAnsi"/>
          <w:b/>
          <w:u w:val="single"/>
          <w:lang w:val="en-GB"/>
        </w:rPr>
      </w:pPr>
      <w:r>
        <w:rPr>
          <w:rFonts w:cstheme="minorHAnsi"/>
          <w:b/>
          <w:lang w:val="en-GB"/>
        </w:rPr>
        <w:t>11.</w:t>
      </w:r>
      <w:r w:rsidR="00C546DF" w:rsidRPr="00A9401A">
        <w:rPr>
          <w:rFonts w:cstheme="minorHAnsi"/>
          <w:b/>
          <w:lang w:val="en-GB"/>
        </w:rPr>
        <w:t xml:space="preserve"> </w:t>
      </w:r>
      <w:r w:rsidR="004A03AB" w:rsidRPr="00A9401A">
        <w:rPr>
          <w:rFonts w:cstheme="minorHAnsi"/>
          <w:b/>
          <w:lang w:val="en-GB"/>
        </w:rPr>
        <w:tab/>
      </w:r>
      <w:r w:rsidR="00C546DF" w:rsidRPr="00175457">
        <w:rPr>
          <w:rFonts w:cstheme="minorHAnsi"/>
          <w:b/>
          <w:u w:val="single"/>
          <w:lang w:val="en-GB"/>
        </w:rPr>
        <w:t>CORRESPONDENCE</w:t>
      </w:r>
    </w:p>
    <w:p w14:paraId="49069FB6" w14:textId="77777777" w:rsidR="005D15CE" w:rsidRPr="00A9401A" w:rsidRDefault="005D15CE" w:rsidP="00A9401A">
      <w:pPr>
        <w:spacing w:after="0" w:line="276" w:lineRule="auto"/>
        <w:jc w:val="both"/>
        <w:rPr>
          <w:rFonts w:cstheme="minorHAnsi"/>
          <w:b/>
          <w:lang w:val="en-GB"/>
        </w:rPr>
      </w:pPr>
    </w:p>
    <w:p w14:paraId="1E29D805" w14:textId="0A1C84D4" w:rsidR="005D15CE" w:rsidRPr="00A9401A" w:rsidRDefault="00490EEF" w:rsidP="00A9401A">
      <w:pPr>
        <w:spacing w:after="0" w:line="276" w:lineRule="auto"/>
        <w:jc w:val="both"/>
        <w:rPr>
          <w:rFonts w:cstheme="minorHAnsi"/>
          <w:lang w:val="en-GB"/>
        </w:rPr>
      </w:pPr>
      <w:r w:rsidRPr="00175457">
        <w:rPr>
          <w:rFonts w:cstheme="minorHAnsi"/>
          <w:b/>
          <w:lang w:val="en-GB"/>
        </w:rPr>
        <w:t>11.</w:t>
      </w:r>
      <w:r w:rsidR="00BF322C" w:rsidRPr="00175457">
        <w:rPr>
          <w:rFonts w:cstheme="minorHAnsi"/>
          <w:b/>
          <w:lang w:val="en-GB"/>
        </w:rPr>
        <w:t>1</w:t>
      </w:r>
      <w:r w:rsidR="00C546DF" w:rsidRPr="00A9401A">
        <w:rPr>
          <w:rFonts w:cstheme="minorHAnsi"/>
          <w:lang w:val="en-GB"/>
        </w:rPr>
        <w:t xml:space="preserve"> </w:t>
      </w:r>
      <w:r w:rsidR="004A03AB" w:rsidRPr="00A9401A">
        <w:rPr>
          <w:rFonts w:cstheme="minorHAnsi"/>
          <w:lang w:val="en-GB"/>
        </w:rPr>
        <w:tab/>
      </w:r>
      <w:r w:rsidR="00C546DF" w:rsidRPr="00A9401A">
        <w:rPr>
          <w:rFonts w:cstheme="minorHAnsi"/>
          <w:lang w:val="en-GB"/>
        </w:rPr>
        <w:t xml:space="preserve">All correspondence related to </w:t>
      </w:r>
      <w:r w:rsidR="00A9401A" w:rsidRPr="00A9401A">
        <w:rPr>
          <w:rFonts w:cstheme="minorHAnsi"/>
          <w:lang w:val="en-GB"/>
        </w:rPr>
        <w:t>this Sale and Purchase Agreement</w:t>
      </w:r>
      <w:r w:rsidR="00C546DF" w:rsidRPr="00A9401A">
        <w:rPr>
          <w:rFonts w:cstheme="minorHAnsi"/>
          <w:lang w:val="en-GB"/>
        </w:rPr>
        <w:t xml:space="preserve"> shall be in English. </w:t>
      </w:r>
    </w:p>
    <w:p w14:paraId="4650F58F" w14:textId="77777777" w:rsidR="005D15CE" w:rsidRPr="00A9401A" w:rsidRDefault="005D15CE" w:rsidP="00A9401A">
      <w:pPr>
        <w:spacing w:after="0" w:line="276" w:lineRule="auto"/>
        <w:jc w:val="both"/>
        <w:rPr>
          <w:rFonts w:cstheme="minorHAnsi"/>
          <w:lang w:val="en-GB"/>
        </w:rPr>
      </w:pPr>
    </w:p>
    <w:p w14:paraId="05A5C3AE" w14:textId="0F08A2C6" w:rsidR="00BF322C" w:rsidRPr="00A9401A" w:rsidRDefault="00490EEF" w:rsidP="00A9401A">
      <w:pPr>
        <w:pStyle w:val="HFWLevel2CharCharCharCharCharChar"/>
        <w:tabs>
          <w:tab w:val="clear" w:pos="720"/>
          <w:tab w:val="clear" w:pos="980"/>
        </w:tabs>
        <w:spacing w:before="240" w:line="276" w:lineRule="auto"/>
        <w:ind w:left="0" w:firstLine="0"/>
        <w:rPr>
          <w:rFonts w:asciiTheme="minorHAnsi" w:hAnsiTheme="minorHAnsi"/>
          <w:color w:val="000000" w:themeColor="text1"/>
        </w:rPr>
      </w:pPr>
      <w:r w:rsidRPr="00175457">
        <w:rPr>
          <w:rFonts w:asciiTheme="minorHAnsi" w:hAnsiTheme="minorHAnsi" w:cstheme="minorHAnsi"/>
          <w:b/>
        </w:rPr>
        <w:t>11.</w:t>
      </w:r>
      <w:r w:rsidR="00BF322C" w:rsidRPr="00175457">
        <w:rPr>
          <w:rFonts w:asciiTheme="minorHAnsi" w:hAnsiTheme="minorHAnsi" w:cstheme="minorHAnsi"/>
          <w:b/>
        </w:rPr>
        <w:t>2</w:t>
      </w:r>
      <w:r w:rsidR="00C546DF" w:rsidRPr="00A9401A">
        <w:rPr>
          <w:rFonts w:asciiTheme="minorHAnsi" w:hAnsiTheme="minorHAnsi" w:cstheme="minorHAnsi"/>
        </w:rPr>
        <w:t xml:space="preserve"> </w:t>
      </w:r>
      <w:r w:rsidR="004A03AB" w:rsidRPr="00A9401A">
        <w:rPr>
          <w:rFonts w:asciiTheme="minorHAnsi" w:hAnsiTheme="minorHAnsi" w:cstheme="minorHAnsi"/>
        </w:rPr>
        <w:tab/>
      </w:r>
      <w:r w:rsidR="00BF322C" w:rsidRPr="00A9401A">
        <w:rPr>
          <w:rFonts w:asciiTheme="minorHAnsi" w:hAnsiTheme="minorHAnsi"/>
          <w:color w:val="000000" w:themeColor="text1"/>
        </w:rPr>
        <w:t xml:space="preserve">Except as otherwise provided herein, every written notice or other written communication contemplated by </w:t>
      </w:r>
      <w:r w:rsidR="00A9401A" w:rsidRPr="00A9401A">
        <w:rPr>
          <w:rFonts w:asciiTheme="minorHAnsi" w:hAnsiTheme="minorHAnsi"/>
          <w:color w:val="000000" w:themeColor="text1"/>
        </w:rPr>
        <w:t>this Sale and Purchase Agreement</w:t>
      </w:r>
      <w:r w:rsidR="00BF322C" w:rsidRPr="00A9401A">
        <w:rPr>
          <w:rFonts w:asciiTheme="minorHAnsi" w:hAnsiTheme="minorHAnsi"/>
          <w:color w:val="000000" w:themeColor="text1"/>
        </w:rPr>
        <w:t xml:space="preserve"> </w:t>
      </w:r>
      <w:proofErr w:type="gramStart"/>
      <w:r w:rsidR="00BF322C" w:rsidRPr="00A9401A">
        <w:rPr>
          <w:rFonts w:asciiTheme="minorHAnsi" w:hAnsiTheme="minorHAnsi"/>
          <w:color w:val="000000" w:themeColor="text1"/>
        </w:rPr>
        <w:t>may be delivered</w:t>
      </w:r>
      <w:proofErr w:type="gramEnd"/>
      <w:r w:rsidR="00BF322C" w:rsidRPr="00A9401A">
        <w:rPr>
          <w:rFonts w:asciiTheme="minorHAnsi" w:hAnsiTheme="minorHAnsi"/>
          <w:color w:val="000000" w:themeColor="text1"/>
        </w:rPr>
        <w:t>:</w:t>
      </w:r>
    </w:p>
    <w:p w14:paraId="4350AF12" w14:textId="77777777" w:rsidR="00BF322C" w:rsidRPr="00A9401A" w:rsidRDefault="00BF322C" w:rsidP="00843D3E">
      <w:pPr>
        <w:pStyle w:val="HFWLevel3"/>
        <w:numPr>
          <w:ilvl w:val="0"/>
          <w:numId w:val="5"/>
        </w:numPr>
        <w:tabs>
          <w:tab w:val="clear" w:pos="720"/>
        </w:tabs>
        <w:adjustRightInd/>
        <w:spacing w:before="240" w:after="120" w:line="276" w:lineRule="auto"/>
        <w:ind w:left="1418" w:hanging="709"/>
        <w:rPr>
          <w:rFonts w:asciiTheme="minorHAnsi" w:hAnsiTheme="minorHAnsi"/>
          <w:bCs/>
          <w:color w:val="000000" w:themeColor="text1"/>
        </w:rPr>
      </w:pPr>
      <w:r w:rsidRPr="00A9401A">
        <w:rPr>
          <w:rFonts w:asciiTheme="minorHAnsi" w:hAnsiTheme="minorHAnsi"/>
          <w:bCs/>
          <w:color w:val="000000" w:themeColor="text1"/>
        </w:rPr>
        <w:lastRenderedPageBreak/>
        <w:t xml:space="preserve">personally; </w:t>
      </w:r>
    </w:p>
    <w:p w14:paraId="09591C9C" w14:textId="77777777" w:rsidR="00BF322C" w:rsidRPr="00A9401A" w:rsidRDefault="00BF322C" w:rsidP="00843D3E">
      <w:pPr>
        <w:pStyle w:val="HFWLevel3"/>
        <w:numPr>
          <w:ilvl w:val="0"/>
          <w:numId w:val="5"/>
        </w:numPr>
        <w:tabs>
          <w:tab w:val="clear" w:pos="720"/>
        </w:tabs>
        <w:adjustRightInd/>
        <w:spacing w:before="240" w:line="276" w:lineRule="auto"/>
        <w:ind w:left="1418" w:hanging="709"/>
        <w:rPr>
          <w:rFonts w:asciiTheme="minorHAnsi" w:hAnsiTheme="minorHAnsi"/>
          <w:bCs/>
          <w:color w:val="000000" w:themeColor="text1"/>
        </w:rPr>
      </w:pPr>
      <w:r w:rsidRPr="00A9401A">
        <w:rPr>
          <w:rFonts w:asciiTheme="minorHAnsi" w:hAnsiTheme="minorHAnsi"/>
          <w:bCs/>
          <w:color w:val="000000" w:themeColor="text1"/>
        </w:rPr>
        <w:t>by registered mail; or</w:t>
      </w:r>
    </w:p>
    <w:p w14:paraId="473476A7" w14:textId="6D2BF55C" w:rsidR="00BF322C" w:rsidRPr="00A9401A" w:rsidRDefault="00BF322C" w:rsidP="00843D3E">
      <w:pPr>
        <w:pStyle w:val="ListParagraph"/>
        <w:numPr>
          <w:ilvl w:val="0"/>
          <w:numId w:val="5"/>
        </w:numPr>
        <w:tabs>
          <w:tab w:val="clear" w:pos="720"/>
        </w:tabs>
        <w:spacing w:after="0" w:line="276" w:lineRule="auto"/>
        <w:ind w:left="1418" w:hanging="709"/>
        <w:jc w:val="both"/>
        <w:rPr>
          <w:rFonts w:cstheme="minorHAnsi"/>
          <w:b/>
          <w:lang w:val="en-GB"/>
        </w:rPr>
      </w:pPr>
      <w:proofErr w:type="gramStart"/>
      <w:r w:rsidRPr="00A9401A">
        <w:rPr>
          <w:bCs/>
          <w:color w:val="000000" w:themeColor="text1"/>
          <w:lang w:val="en-GB"/>
        </w:rPr>
        <w:t xml:space="preserve">by electronic mail, provided that the recipient has by way of reply through electronic mail confirmed the receipt of such communication </w:t>
      </w:r>
      <w:r w:rsidRPr="00A9401A">
        <w:rPr>
          <w:rStyle w:val="Bodytext27pt"/>
          <w:rFonts w:asciiTheme="minorHAnsi" w:hAnsiTheme="minorHAnsi" w:cs="Times New Roman"/>
          <w:b w:val="0"/>
          <w:sz w:val="22"/>
          <w:szCs w:val="22"/>
        </w:rPr>
        <w:t>(in which case the delivery shall be deemed to be made at the moment when such confirmation is made)</w:t>
      </w:r>
      <w:r w:rsidRPr="00A9401A">
        <w:rPr>
          <w:b/>
          <w:bCs/>
          <w:color w:val="000000" w:themeColor="text1"/>
          <w:lang w:val="en-GB"/>
        </w:rPr>
        <w:t xml:space="preserve">, </w:t>
      </w:r>
      <w:r w:rsidRPr="00A9401A">
        <w:rPr>
          <w:rStyle w:val="Bodytext27pt"/>
          <w:rFonts w:asciiTheme="minorHAnsi" w:hAnsiTheme="minorHAnsi" w:cs="Times New Roman"/>
          <w:b w:val="0"/>
          <w:sz w:val="22"/>
          <w:szCs w:val="22"/>
        </w:rPr>
        <w:t>unless the recipient has</w:t>
      </w:r>
      <w:r w:rsidRPr="00A9401A">
        <w:rPr>
          <w:rStyle w:val="Bodytext27pt"/>
          <w:rFonts w:asciiTheme="minorHAnsi" w:hAnsiTheme="minorHAnsi" w:cs="Times New Roman"/>
          <w:sz w:val="22"/>
          <w:szCs w:val="22"/>
        </w:rPr>
        <w:t xml:space="preserve"> </w:t>
      </w:r>
      <w:r w:rsidRPr="00A9401A">
        <w:rPr>
          <w:bCs/>
          <w:color w:val="000000" w:themeColor="text1"/>
          <w:lang w:val="en-GB"/>
        </w:rPr>
        <w:t xml:space="preserve">expressly stated that it requires such communication to be delivered in any of the forms envisaged in (a) and/or (b) above </w:t>
      </w:r>
      <w:r w:rsidRPr="00A9401A">
        <w:rPr>
          <w:rStyle w:val="Bodytext27pt"/>
          <w:rFonts w:asciiTheme="minorHAnsi" w:hAnsiTheme="minorHAnsi" w:cs="Times New Roman"/>
          <w:b w:val="0"/>
          <w:sz w:val="22"/>
          <w:szCs w:val="22"/>
        </w:rPr>
        <w:t xml:space="preserve">(in which case the delivery shall be deemed to be made at the moment as set out in </w:t>
      </w:r>
      <w:r w:rsidR="00882101">
        <w:rPr>
          <w:rStyle w:val="Bodytext27pt"/>
          <w:rFonts w:asciiTheme="minorHAnsi" w:hAnsiTheme="minorHAnsi" w:cs="Times New Roman"/>
          <w:b w:val="0"/>
          <w:sz w:val="22"/>
          <w:szCs w:val="22"/>
        </w:rPr>
        <w:t>Sub-Clause</w:t>
      </w:r>
      <w:r w:rsidRPr="00A9401A">
        <w:rPr>
          <w:rStyle w:val="Bodytext27pt"/>
          <w:rFonts w:asciiTheme="minorHAnsi" w:hAnsiTheme="minorHAnsi" w:cs="Times New Roman"/>
          <w:b w:val="0"/>
          <w:sz w:val="22"/>
          <w:szCs w:val="22"/>
        </w:rPr>
        <w:t xml:space="preserve"> </w:t>
      </w:r>
      <w:r w:rsidR="001D40DF" w:rsidRPr="00A9401A">
        <w:rPr>
          <w:rStyle w:val="Bodytext27pt"/>
          <w:rFonts w:asciiTheme="minorHAnsi" w:hAnsiTheme="minorHAnsi" w:cs="Times New Roman"/>
          <w:b w:val="0"/>
          <w:sz w:val="22"/>
          <w:szCs w:val="22"/>
        </w:rPr>
        <w:t>1</w:t>
      </w:r>
      <w:r w:rsidR="006811CF">
        <w:rPr>
          <w:rStyle w:val="Bodytext27pt"/>
          <w:rFonts w:asciiTheme="minorHAnsi" w:hAnsiTheme="minorHAnsi" w:cs="Times New Roman"/>
          <w:b w:val="0"/>
          <w:sz w:val="22"/>
          <w:szCs w:val="22"/>
        </w:rPr>
        <w:t>1</w:t>
      </w:r>
      <w:r w:rsidRPr="00A9401A">
        <w:rPr>
          <w:rStyle w:val="Bodytext27pt"/>
          <w:rFonts w:asciiTheme="minorHAnsi" w:hAnsiTheme="minorHAnsi" w:cs="Times New Roman"/>
          <w:b w:val="0"/>
          <w:sz w:val="22"/>
          <w:szCs w:val="22"/>
        </w:rPr>
        <w:t>.3)</w:t>
      </w:r>
      <w:r w:rsidRPr="00A9401A">
        <w:rPr>
          <w:b/>
          <w:color w:val="000000" w:themeColor="text1"/>
          <w:lang w:val="en-GB"/>
        </w:rPr>
        <w:t>.</w:t>
      </w:r>
      <w:proofErr w:type="gramEnd"/>
    </w:p>
    <w:p w14:paraId="0DA686F0" w14:textId="77777777" w:rsidR="00BF322C" w:rsidRPr="00A9401A" w:rsidRDefault="00BF322C" w:rsidP="00A9401A">
      <w:pPr>
        <w:spacing w:after="0" w:line="276" w:lineRule="auto"/>
        <w:jc w:val="both"/>
        <w:rPr>
          <w:rFonts w:cstheme="minorHAnsi"/>
          <w:lang w:val="en-GB"/>
        </w:rPr>
      </w:pPr>
    </w:p>
    <w:p w14:paraId="3E6781E4" w14:textId="3C4CB077" w:rsidR="00BF322C" w:rsidRPr="00A9401A" w:rsidRDefault="00490EEF" w:rsidP="00A9401A">
      <w:pPr>
        <w:pStyle w:val="HFWLevel2CharCharCharCharCharChar"/>
        <w:tabs>
          <w:tab w:val="clear" w:pos="720"/>
          <w:tab w:val="clear" w:pos="980"/>
        </w:tabs>
        <w:spacing w:before="240" w:after="120" w:line="276" w:lineRule="auto"/>
        <w:ind w:left="0" w:firstLine="0"/>
        <w:rPr>
          <w:rFonts w:asciiTheme="minorHAnsi" w:hAnsiTheme="minorHAnsi"/>
          <w:color w:val="000000" w:themeColor="text1"/>
        </w:rPr>
      </w:pPr>
      <w:r w:rsidRPr="00175457">
        <w:rPr>
          <w:rFonts w:asciiTheme="minorHAnsi" w:hAnsiTheme="minorHAnsi" w:cstheme="minorHAnsi"/>
          <w:b/>
        </w:rPr>
        <w:t>11.</w:t>
      </w:r>
      <w:r w:rsidR="00BF322C" w:rsidRPr="00175457">
        <w:rPr>
          <w:rFonts w:asciiTheme="minorHAnsi" w:hAnsiTheme="minorHAnsi" w:cstheme="minorHAnsi"/>
          <w:b/>
        </w:rPr>
        <w:t>3</w:t>
      </w:r>
      <w:r w:rsidR="00BF322C" w:rsidRPr="00A9401A">
        <w:rPr>
          <w:rFonts w:asciiTheme="minorHAnsi" w:hAnsiTheme="minorHAnsi" w:cstheme="minorHAnsi"/>
        </w:rPr>
        <w:tab/>
      </w:r>
      <w:r w:rsidR="00BF322C" w:rsidRPr="00A9401A">
        <w:rPr>
          <w:rFonts w:asciiTheme="minorHAnsi" w:hAnsiTheme="minorHAnsi"/>
          <w:color w:val="000000" w:themeColor="text1"/>
        </w:rPr>
        <w:t xml:space="preserve">Except as otherwise provided herein, every notice or other communication contemplated by </w:t>
      </w:r>
      <w:r w:rsidR="00882101">
        <w:rPr>
          <w:rFonts w:asciiTheme="minorHAnsi" w:hAnsiTheme="minorHAnsi"/>
          <w:color w:val="000000" w:themeColor="text1"/>
        </w:rPr>
        <w:t>Sub-Clause</w:t>
      </w:r>
      <w:r w:rsidR="00BF322C" w:rsidRPr="00A9401A">
        <w:rPr>
          <w:rFonts w:asciiTheme="minorHAnsi" w:hAnsiTheme="minorHAnsi"/>
          <w:color w:val="000000" w:themeColor="text1"/>
        </w:rPr>
        <w:t xml:space="preserve"> </w:t>
      </w:r>
      <w:r>
        <w:rPr>
          <w:rFonts w:asciiTheme="minorHAnsi" w:hAnsiTheme="minorHAnsi"/>
          <w:color w:val="000000" w:themeColor="text1"/>
        </w:rPr>
        <w:t>11.</w:t>
      </w:r>
      <w:r w:rsidR="00BF322C" w:rsidRPr="00A9401A">
        <w:rPr>
          <w:rFonts w:asciiTheme="minorHAnsi" w:hAnsiTheme="minorHAnsi"/>
          <w:color w:val="000000" w:themeColor="text1"/>
        </w:rPr>
        <w:t xml:space="preserve">2 </w:t>
      </w:r>
      <w:proofErr w:type="gramStart"/>
      <w:r w:rsidR="00BF322C" w:rsidRPr="00A9401A">
        <w:rPr>
          <w:rFonts w:asciiTheme="minorHAnsi" w:hAnsiTheme="minorHAnsi"/>
          <w:color w:val="000000" w:themeColor="text1"/>
        </w:rPr>
        <w:t>shall be deemed to be delivered</w:t>
      </w:r>
      <w:proofErr w:type="gramEnd"/>
      <w:r w:rsidR="00BF322C" w:rsidRPr="00A9401A">
        <w:rPr>
          <w:rFonts w:asciiTheme="minorHAnsi" w:hAnsiTheme="minorHAnsi"/>
          <w:color w:val="000000" w:themeColor="text1"/>
        </w:rPr>
        <w:t>:</w:t>
      </w:r>
    </w:p>
    <w:p w14:paraId="23EEEE42" w14:textId="77777777" w:rsidR="00BF322C" w:rsidRPr="00A9401A" w:rsidRDefault="00BF322C" w:rsidP="00843D3E">
      <w:pPr>
        <w:pStyle w:val="HFWLevel3"/>
        <w:numPr>
          <w:ilvl w:val="0"/>
          <w:numId w:val="6"/>
        </w:numPr>
        <w:adjustRightInd/>
        <w:spacing w:before="240" w:after="120" w:line="276" w:lineRule="auto"/>
        <w:ind w:hanging="11"/>
        <w:rPr>
          <w:rFonts w:asciiTheme="minorHAnsi" w:hAnsiTheme="minorHAnsi"/>
          <w:color w:val="000000" w:themeColor="text1"/>
        </w:rPr>
      </w:pPr>
      <w:r w:rsidRPr="00A9401A">
        <w:rPr>
          <w:rFonts w:asciiTheme="minorHAnsi" w:hAnsiTheme="minorHAnsi"/>
          <w:bCs/>
          <w:color w:val="000000" w:themeColor="text1"/>
        </w:rPr>
        <w:t>in case of personal delivery, when delivered against signed receipt; or</w:t>
      </w:r>
    </w:p>
    <w:p w14:paraId="20371912" w14:textId="77777777" w:rsidR="00BF322C" w:rsidRPr="00A9401A" w:rsidRDefault="00BF322C" w:rsidP="00843D3E">
      <w:pPr>
        <w:pStyle w:val="HFWLevel3"/>
        <w:numPr>
          <w:ilvl w:val="0"/>
          <w:numId w:val="6"/>
        </w:numPr>
        <w:adjustRightInd/>
        <w:spacing w:before="240" w:after="120" w:line="276" w:lineRule="auto"/>
        <w:ind w:hanging="11"/>
        <w:rPr>
          <w:rFonts w:asciiTheme="minorHAnsi" w:hAnsiTheme="minorHAnsi"/>
          <w:color w:val="000000" w:themeColor="text1"/>
        </w:rPr>
      </w:pPr>
      <w:r w:rsidRPr="00A9401A">
        <w:rPr>
          <w:rFonts w:asciiTheme="minorHAnsi" w:hAnsiTheme="minorHAnsi"/>
          <w:bCs/>
          <w:color w:val="000000" w:themeColor="text1"/>
        </w:rPr>
        <w:t>if by registered mail, upon receipt,</w:t>
      </w:r>
    </w:p>
    <w:p w14:paraId="635BD58B" w14:textId="77777777" w:rsidR="00122157" w:rsidRPr="00A9401A" w:rsidRDefault="00122157" w:rsidP="00A9401A">
      <w:pPr>
        <w:spacing w:after="0" w:line="276" w:lineRule="auto"/>
        <w:jc w:val="both"/>
        <w:rPr>
          <w:bCs/>
          <w:color w:val="000000" w:themeColor="text1"/>
          <w:lang w:val="en-GB"/>
        </w:rPr>
      </w:pPr>
    </w:p>
    <w:p w14:paraId="267C8B36" w14:textId="1F38DBFA" w:rsidR="00BF322C" w:rsidRPr="00A9401A" w:rsidRDefault="00BF322C" w:rsidP="00A9401A">
      <w:pPr>
        <w:spacing w:after="0" w:line="276" w:lineRule="auto"/>
        <w:jc w:val="both"/>
        <w:rPr>
          <w:rFonts w:cstheme="minorHAnsi"/>
          <w:lang w:val="en-GB"/>
        </w:rPr>
      </w:pPr>
      <w:proofErr w:type="gramStart"/>
      <w:r w:rsidRPr="00A9401A">
        <w:rPr>
          <w:bCs/>
          <w:color w:val="000000" w:themeColor="text1"/>
          <w:lang w:val="en-GB"/>
        </w:rPr>
        <w:t>provided</w:t>
      </w:r>
      <w:proofErr w:type="gramEnd"/>
      <w:r w:rsidRPr="00A9401A">
        <w:rPr>
          <w:bCs/>
          <w:color w:val="000000" w:themeColor="text1"/>
          <w:lang w:val="en-GB"/>
        </w:rPr>
        <w:t xml:space="preserve"> that an independently generated receipt of such delivery is made.</w:t>
      </w:r>
    </w:p>
    <w:p w14:paraId="44297622" w14:textId="77777777" w:rsidR="00BF322C" w:rsidRPr="00A9401A" w:rsidRDefault="00BF322C" w:rsidP="00A9401A">
      <w:pPr>
        <w:spacing w:after="0" w:line="276" w:lineRule="auto"/>
        <w:jc w:val="both"/>
        <w:rPr>
          <w:rFonts w:cstheme="minorHAnsi"/>
          <w:lang w:val="en-GB"/>
        </w:rPr>
      </w:pPr>
    </w:p>
    <w:p w14:paraId="426CA401" w14:textId="77777777" w:rsidR="00E00BA9" w:rsidRPr="00A9401A" w:rsidRDefault="00E00BA9" w:rsidP="00A9401A">
      <w:pPr>
        <w:spacing w:after="0" w:line="276" w:lineRule="auto"/>
        <w:jc w:val="both"/>
        <w:rPr>
          <w:rFonts w:cstheme="minorHAnsi"/>
          <w:lang w:val="en-GB"/>
        </w:rPr>
      </w:pPr>
    </w:p>
    <w:p w14:paraId="2AE93C34" w14:textId="38F66E7D" w:rsidR="005D15CE" w:rsidRPr="00A9401A" w:rsidRDefault="00490EEF" w:rsidP="00A9401A">
      <w:pPr>
        <w:spacing w:after="0" w:line="276" w:lineRule="auto"/>
        <w:jc w:val="both"/>
        <w:rPr>
          <w:rFonts w:cstheme="minorHAnsi"/>
          <w:lang w:val="en-GB"/>
        </w:rPr>
      </w:pPr>
      <w:r w:rsidRPr="00175457">
        <w:rPr>
          <w:rFonts w:cstheme="minorHAnsi"/>
          <w:b/>
          <w:lang w:val="en-GB"/>
        </w:rPr>
        <w:t>11.</w:t>
      </w:r>
      <w:r w:rsidR="00E00BA9" w:rsidRPr="00175457">
        <w:rPr>
          <w:rFonts w:cstheme="minorHAnsi"/>
          <w:b/>
          <w:lang w:val="en-GB"/>
        </w:rPr>
        <w:t>4</w:t>
      </w:r>
      <w:r w:rsidR="00E00BA9" w:rsidRPr="00A9401A">
        <w:rPr>
          <w:rFonts w:cstheme="minorHAnsi"/>
          <w:lang w:val="en-GB"/>
        </w:rPr>
        <w:tab/>
        <w:t xml:space="preserve">The contact details for delivery of </w:t>
      </w:r>
      <w:r w:rsidR="00C546DF" w:rsidRPr="00A9401A">
        <w:rPr>
          <w:rFonts w:cstheme="minorHAnsi"/>
          <w:lang w:val="en-GB"/>
        </w:rPr>
        <w:t xml:space="preserve">correspondence and communications </w:t>
      </w:r>
      <w:r w:rsidR="004A03AB" w:rsidRPr="00A9401A">
        <w:rPr>
          <w:rFonts w:cstheme="minorHAnsi"/>
          <w:lang w:val="en-GB"/>
        </w:rPr>
        <w:t xml:space="preserve">between the Parties in </w:t>
      </w:r>
      <w:r w:rsidR="00C546DF" w:rsidRPr="00A9401A">
        <w:rPr>
          <w:rFonts w:cstheme="minorHAnsi"/>
          <w:lang w:val="en-GB"/>
        </w:rPr>
        <w:t xml:space="preserve">accordance with </w:t>
      </w:r>
      <w:r w:rsidR="00A9401A" w:rsidRPr="00A9401A">
        <w:rPr>
          <w:rFonts w:cstheme="minorHAnsi"/>
          <w:lang w:val="en-GB"/>
        </w:rPr>
        <w:t>this Sale and Purchase Agreement</w:t>
      </w:r>
      <w:r w:rsidR="00C546DF" w:rsidRPr="00A9401A">
        <w:rPr>
          <w:rFonts w:cstheme="minorHAnsi"/>
          <w:lang w:val="en-GB"/>
        </w:rPr>
        <w:t xml:space="preserve"> shall be:</w:t>
      </w:r>
    </w:p>
    <w:p w14:paraId="58183F36" w14:textId="77777777" w:rsidR="005D15CE" w:rsidRPr="00A9401A" w:rsidRDefault="005D15CE" w:rsidP="00A9401A">
      <w:pPr>
        <w:spacing w:after="0" w:line="276" w:lineRule="auto"/>
        <w:jc w:val="both"/>
        <w:rPr>
          <w:rFonts w:cstheme="minorHAnsi"/>
          <w:lang w:val="en-GB"/>
        </w:rPr>
      </w:pPr>
    </w:p>
    <w:p w14:paraId="243C57D9" w14:textId="7C5ABE26" w:rsidR="00C546DF" w:rsidRPr="00A9401A" w:rsidRDefault="00CC4639" w:rsidP="00A9401A">
      <w:pPr>
        <w:spacing w:after="0" w:line="276" w:lineRule="auto"/>
        <w:ind w:left="284"/>
        <w:jc w:val="both"/>
        <w:rPr>
          <w:rFonts w:cstheme="minorHAnsi"/>
          <w:b/>
          <w:u w:val="single"/>
          <w:lang w:val="en-GB"/>
        </w:rPr>
      </w:pPr>
      <w:r>
        <w:rPr>
          <w:rFonts w:cstheme="minorHAnsi"/>
          <w:u w:val="single"/>
          <w:lang w:val="en-GB"/>
        </w:rPr>
        <w:t>SELLER</w:t>
      </w:r>
      <w:r w:rsidR="004A03AB" w:rsidRPr="00A9401A">
        <w:rPr>
          <w:rFonts w:cstheme="minorHAnsi"/>
          <w:u w:val="single"/>
          <w:lang w:val="en-GB"/>
        </w:rPr>
        <w:t>:</w:t>
      </w:r>
    </w:p>
    <w:p w14:paraId="203BC84A" w14:textId="77777777" w:rsidR="00E9547E" w:rsidRPr="00A9401A" w:rsidRDefault="00E9547E" w:rsidP="00A9401A">
      <w:pPr>
        <w:pStyle w:val="Heading1"/>
        <w:spacing w:line="276" w:lineRule="auto"/>
        <w:jc w:val="both"/>
        <w:rPr>
          <w:rFonts w:asciiTheme="minorHAnsi" w:hAnsiTheme="minorHAnsi" w:cstheme="minorHAnsi"/>
          <w:color w:val="000000"/>
          <w:sz w:val="22"/>
          <w:szCs w:val="22"/>
        </w:rPr>
      </w:pPr>
    </w:p>
    <w:p w14:paraId="4DB021E5" w14:textId="77777777" w:rsidR="00BF72BD" w:rsidRPr="00BF72BD" w:rsidRDefault="00BC60F5" w:rsidP="00843D3E">
      <w:pPr>
        <w:pStyle w:val="Heading1"/>
        <w:numPr>
          <w:ilvl w:val="0"/>
          <w:numId w:val="4"/>
        </w:numPr>
        <w:spacing w:line="276" w:lineRule="auto"/>
        <w:jc w:val="both"/>
        <w:rPr>
          <w:rFonts w:asciiTheme="minorHAnsi" w:hAnsiTheme="minorHAnsi" w:cstheme="minorHAnsi"/>
          <w:color w:val="000000" w:themeColor="text1"/>
          <w:sz w:val="22"/>
          <w:szCs w:val="22"/>
        </w:rPr>
      </w:pPr>
      <w:r w:rsidRPr="00A9401A">
        <w:rPr>
          <w:rFonts w:asciiTheme="minorHAnsi" w:hAnsiTheme="minorHAnsi" w:cstheme="minorHAnsi"/>
          <w:b w:val="0"/>
          <w:color w:val="000000" w:themeColor="text1"/>
          <w:sz w:val="22"/>
          <w:szCs w:val="22"/>
        </w:rPr>
        <w:t>Address:</w:t>
      </w:r>
      <w:r w:rsidRPr="00A9401A">
        <w:rPr>
          <w:rFonts w:asciiTheme="minorHAnsi" w:hAnsiTheme="minorHAnsi" w:cstheme="minorHAnsi"/>
          <w:b w:val="0"/>
          <w:color w:val="000000" w:themeColor="text1"/>
          <w:sz w:val="22"/>
          <w:szCs w:val="22"/>
        </w:rPr>
        <w:tab/>
      </w:r>
      <w:r w:rsidR="00BF72BD" w:rsidRPr="00BF72BD">
        <w:rPr>
          <w:rFonts w:asciiTheme="minorHAnsi" w:hAnsiTheme="minorHAnsi" w:cstheme="minorHAnsi"/>
          <w:color w:val="000000" w:themeColor="text1"/>
          <w:sz w:val="22"/>
          <w:szCs w:val="22"/>
        </w:rPr>
        <w:t xml:space="preserve">Ministry of Economy and Sustainable Development, </w:t>
      </w:r>
    </w:p>
    <w:p w14:paraId="3A02D57B" w14:textId="142AEC18" w:rsidR="00C546DF" w:rsidRPr="00BF72BD" w:rsidRDefault="00BF72BD" w:rsidP="00BF72BD">
      <w:pPr>
        <w:pStyle w:val="Heading1"/>
        <w:spacing w:line="276" w:lineRule="auto"/>
        <w:ind w:left="1428" w:firstLine="696"/>
        <w:jc w:val="both"/>
        <w:rPr>
          <w:rFonts w:asciiTheme="minorHAnsi" w:hAnsiTheme="minorHAnsi" w:cstheme="minorHAnsi"/>
          <w:color w:val="000000" w:themeColor="text1"/>
          <w:sz w:val="22"/>
          <w:szCs w:val="22"/>
        </w:rPr>
      </w:pPr>
      <w:proofErr w:type="spellStart"/>
      <w:r w:rsidRPr="00BF72BD">
        <w:rPr>
          <w:rFonts w:asciiTheme="minorHAnsi" w:hAnsiTheme="minorHAnsi" w:cstheme="minorHAnsi"/>
          <w:color w:val="000000" w:themeColor="text1"/>
          <w:sz w:val="22"/>
          <w:szCs w:val="22"/>
        </w:rPr>
        <w:t>Ulica</w:t>
      </w:r>
      <w:proofErr w:type="spellEnd"/>
      <w:r w:rsidRPr="00BF72BD">
        <w:rPr>
          <w:rFonts w:asciiTheme="minorHAnsi" w:hAnsiTheme="minorHAnsi" w:cstheme="minorHAnsi"/>
          <w:color w:val="000000" w:themeColor="text1"/>
          <w:sz w:val="22"/>
          <w:szCs w:val="22"/>
        </w:rPr>
        <w:t xml:space="preserve"> </w:t>
      </w:r>
      <w:proofErr w:type="spellStart"/>
      <w:r w:rsidRPr="00BF72BD">
        <w:rPr>
          <w:rFonts w:asciiTheme="minorHAnsi" w:hAnsiTheme="minorHAnsi" w:cstheme="minorHAnsi"/>
          <w:color w:val="000000" w:themeColor="text1"/>
          <w:sz w:val="22"/>
          <w:szCs w:val="22"/>
        </w:rPr>
        <w:t>grada</w:t>
      </w:r>
      <w:proofErr w:type="spellEnd"/>
      <w:r w:rsidRPr="00BF72BD">
        <w:rPr>
          <w:rFonts w:asciiTheme="minorHAnsi" w:hAnsiTheme="minorHAnsi" w:cstheme="minorHAnsi"/>
          <w:color w:val="000000" w:themeColor="text1"/>
          <w:sz w:val="22"/>
          <w:szCs w:val="22"/>
        </w:rPr>
        <w:t xml:space="preserve"> </w:t>
      </w:r>
      <w:proofErr w:type="spellStart"/>
      <w:r w:rsidRPr="00BF72BD">
        <w:rPr>
          <w:rFonts w:asciiTheme="minorHAnsi" w:hAnsiTheme="minorHAnsi" w:cstheme="minorHAnsi"/>
          <w:color w:val="000000" w:themeColor="text1"/>
          <w:sz w:val="22"/>
          <w:szCs w:val="22"/>
        </w:rPr>
        <w:t>Vukovara</w:t>
      </w:r>
      <w:proofErr w:type="spellEnd"/>
      <w:r w:rsidRPr="00BF72BD">
        <w:rPr>
          <w:rFonts w:asciiTheme="minorHAnsi" w:hAnsiTheme="minorHAnsi" w:cstheme="minorHAnsi"/>
          <w:color w:val="000000" w:themeColor="text1"/>
          <w:sz w:val="22"/>
          <w:szCs w:val="22"/>
        </w:rPr>
        <w:t xml:space="preserve"> 78, Zagreb</w:t>
      </w:r>
    </w:p>
    <w:p w14:paraId="1B483561" w14:textId="3166EC36" w:rsidR="00BC60F5" w:rsidRPr="00BF72BD" w:rsidRDefault="00BC60F5" w:rsidP="00843D3E">
      <w:pPr>
        <w:pStyle w:val="ListParagraph"/>
        <w:numPr>
          <w:ilvl w:val="0"/>
          <w:numId w:val="4"/>
        </w:numPr>
        <w:spacing w:after="0" w:line="276" w:lineRule="auto"/>
        <w:jc w:val="both"/>
        <w:rPr>
          <w:b/>
          <w:bCs/>
          <w:iCs/>
          <w:color w:val="000000" w:themeColor="text1"/>
        </w:rPr>
      </w:pPr>
      <w:r w:rsidRPr="00A9401A">
        <w:rPr>
          <w:color w:val="000000" w:themeColor="text1"/>
          <w:lang w:val="en-GB"/>
        </w:rPr>
        <w:t>Email:</w:t>
      </w:r>
      <w:r w:rsidRPr="00A9401A">
        <w:rPr>
          <w:color w:val="000000" w:themeColor="text1"/>
          <w:lang w:val="en-GB"/>
        </w:rPr>
        <w:tab/>
      </w:r>
      <w:r w:rsidRPr="00A9401A">
        <w:rPr>
          <w:color w:val="000000" w:themeColor="text1"/>
          <w:lang w:val="en-GB"/>
        </w:rPr>
        <w:tab/>
      </w:r>
      <w:hyperlink r:id="rId6" w:history="1">
        <w:r w:rsidR="00BF72BD" w:rsidRPr="000777BE">
          <w:rPr>
            <w:rStyle w:val="Hyperlink"/>
            <w:b/>
            <w:lang w:val="en-GB"/>
          </w:rPr>
          <w:t>zvonimir.novak@mingor.hr</w:t>
        </w:r>
      </w:hyperlink>
      <w:r w:rsidR="00BF72BD">
        <w:rPr>
          <w:b/>
          <w:color w:val="000000" w:themeColor="text1"/>
          <w:lang w:val="en-GB"/>
        </w:rPr>
        <w:t xml:space="preserve"> </w:t>
      </w:r>
    </w:p>
    <w:p w14:paraId="7A283B72" w14:textId="20EA719C" w:rsidR="00BC60F5" w:rsidRPr="00BF72BD" w:rsidRDefault="00BC60F5" w:rsidP="00843D3E">
      <w:pPr>
        <w:pStyle w:val="ListParagraph"/>
        <w:numPr>
          <w:ilvl w:val="0"/>
          <w:numId w:val="4"/>
        </w:numPr>
        <w:spacing w:after="0" w:line="276" w:lineRule="auto"/>
        <w:jc w:val="both"/>
        <w:rPr>
          <w:b/>
          <w:bCs/>
          <w:iCs/>
          <w:color w:val="000000" w:themeColor="text1"/>
        </w:rPr>
      </w:pPr>
      <w:proofErr w:type="spellStart"/>
      <w:r w:rsidRPr="00A9401A">
        <w:rPr>
          <w:iCs/>
          <w:color w:val="000000" w:themeColor="text1"/>
        </w:rPr>
        <w:t>Telephone</w:t>
      </w:r>
      <w:proofErr w:type="spellEnd"/>
      <w:r w:rsidRPr="00A9401A">
        <w:rPr>
          <w:iCs/>
          <w:color w:val="000000" w:themeColor="text1"/>
        </w:rPr>
        <w:t>:</w:t>
      </w:r>
      <w:r w:rsidRPr="00A9401A">
        <w:rPr>
          <w:iCs/>
          <w:color w:val="000000" w:themeColor="text1"/>
        </w:rPr>
        <w:tab/>
      </w:r>
      <w:r w:rsidR="00BF72BD" w:rsidRPr="00BF72BD">
        <w:rPr>
          <w:b/>
          <w:iCs/>
          <w:color w:val="000000" w:themeColor="text1"/>
        </w:rPr>
        <w:t>+385 1 6106-120</w:t>
      </w:r>
    </w:p>
    <w:p w14:paraId="0DDC1113" w14:textId="535BCEE2" w:rsidR="00BF72BD" w:rsidRPr="00BF72BD" w:rsidRDefault="00BC60F5" w:rsidP="00BF72BD">
      <w:pPr>
        <w:pStyle w:val="ListParagraph"/>
        <w:numPr>
          <w:ilvl w:val="0"/>
          <w:numId w:val="4"/>
        </w:numPr>
        <w:spacing w:after="0" w:line="276" w:lineRule="auto"/>
        <w:jc w:val="both"/>
        <w:rPr>
          <w:b/>
          <w:color w:val="000000" w:themeColor="text1"/>
          <w:lang w:val="en-GB"/>
        </w:rPr>
      </w:pPr>
      <w:proofErr w:type="spellStart"/>
      <w:r w:rsidRPr="00A9401A">
        <w:rPr>
          <w:iCs/>
          <w:color w:val="000000" w:themeColor="text1"/>
        </w:rPr>
        <w:t>Attention</w:t>
      </w:r>
      <w:proofErr w:type="spellEnd"/>
      <w:r w:rsidRPr="00A9401A">
        <w:rPr>
          <w:iCs/>
          <w:color w:val="000000" w:themeColor="text1"/>
        </w:rPr>
        <w:t>:</w:t>
      </w:r>
      <w:r w:rsidRPr="00A9401A">
        <w:rPr>
          <w:iCs/>
          <w:color w:val="000000" w:themeColor="text1"/>
        </w:rPr>
        <w:tab/>
      </w:r>
      <w:r w:rsidR="00BF72BD" w:rsidRPr="00BF72BD">
        <w:rPr>
          <w:b/>
          <w:iCs/>
          <w:color w:val="000000" w:themeColor="text1"/>
        </w:rPr>
        <w:t xml:space="preserve">Mr. Zvonimir Novak, </w:t>
      </w:r>
      <w:proofErr w:type="spellStart"/>
      <w:r w:rsidR="00BF72BD">
        <w:rPr>
          <w:b/>
          <w:iCs/>
          <w:color w:val="000000" w:themeColor="text1"/>
        </w:rPr>
        <w:t>Director</w:t>
      </w:r>
      <w:proofErr w:type="spellEnd"/>
      <w:r w:rsidR="00BF72BD">
        <w:rPr>
          <w:b/>
          <w:iCs/>
          <w:color w:val="000000" w:themeColor="text1"/>
        </w:rPr>
        <w:t xml:space="preserve">-General </w:t>
      </w:r>
      <w:r w:rsidR="00BF72BD" w:rsidRPr="00BF72BD">
        <w:rPr>
          <w:b/>
          <w:iCs/>
          <w:color w:val="000000" w:themeColor="text1"/>
        </w:rPr>
        <w:t xml:space="preserve">for </w:t>
      </w:r>
      <w:proofErr w:type="spellStart"/>
      <w:r w:rsidR="00BF72BD" w:rsidRPr="00BF72BD">
        <w:rPr>
          <w:b/>
          <w:iCs/>
          <w:color w:val="000000" w:themeColor="text1"/>
        </w:rPr>
        <w:t>Industry</w:t>
      </w:r>
      <w:proofErr w:type="spellEnd"/>
      <w:r w:rsidR="00BF72BD" w:rsidRPr="00BF72BD">
        <w:rPr>
          <w:b/>
          <w:iCs/>
          <w:color w:val="000000" w:themeColor="text1"/>
        </w:rPr>
        <w:t xml:space="preserve">, </w:t>
      </w:r>
      <w:proofErr w:type="spellStart"/>
      <w:r w:rsidR="00BF72BD" w:rsidRPr="00BF72BD">
        <w:rPr>
          <w:b/>
          <w:iCs/>
          <w:color w:val="000000" w:themeColor="text1"/>
        </w:rPr>
        <w:t>Entrepreneurship</w:t>
      </w:r>
      <w:proofErr w:type="spellEnd"/>
      <w:r w:rsidR="00BF72BD" w:rsidRPr="00BF72BD">
        <w:rPr>
          <w:b/>
          <w:iCs/>
          <w:color w:val="000000" w:themeColor="text1"/>
        </w:rPr>
        <w:t xml:space="preserve"> </w:t>
      </w:r>
      <w:proofErr w:type="spellStart"/>
      <w:r w:rsidR="00BF72BD" w:rsidRPr="00BF72BD">
        <w:rPr>
          <w:b/>
          <w:iCs/>
          <w:color w:val="000000" w:themeColor="text1"/>
        </w:rPr>
        <w:t>and</w:t>
      </w:r>
      <w:proofErr w:type="spellEnd"/>
      <w:r w:rsidR="00BF72BD" w:rsidRPr="00BF72BD">
        <w:rPr>
          <w:b/>
          <w:iCs/>
          <w:color w:val="000000" w:themeColor="text1"/>
        </w:rPr>
        <w:t xml:space="preserve"> </w:t>
      </w:r>
    </w:p>
    <w:p w14:paraId="06C83EB9" w14:textId="14443238" w:rsidR="00BC60F5" w:rsidRPr="00BF72BD" w:rsidRDefault="00BF72BD" w:rsidP="00BF72BD">
      <w:pPr>
        <w:pStyle w:val="ListParagraph"/>
        <w:spacing w:after="0" w:line="276" w:lineRule="auto"/>
        <w:jc w:val="both"/>
        <w:rPr>
          <w:b/>
          <w:color w:val="000000" w:themeColor="text1"/>
          <w:lang w:val="en-GB"/>
        </w:rPr>
      </w:pPr>
      <w:r w:rsidRPr="00BF72BD">
        <w:rPr>
          <w:b/>
          <w:iCs/>
          <w:color w:val="000000" w:themeColor="text1"/>
        </w:rPr>
        <w:t xml:space="preserve">                            </w:t>
      </w:r>
      <w:proofErr w:type="spellStart"/>
      <w:r w:rsidRPr="00BF72BD">
        <w:rPr>
          <w:b/>
          <w:iCs/>
          <w:color w:val="000000" w:themeColor="text1"/>
        </w:rPr>
        <w:t>Crafts</w:t>
      </w:r>
      <w:proofErr w:type="spellEnd"/>
    </w:p>
    <w:p w14:paraId="5BD2EDAE" w14:textId="77777777" w:rsidR="00E9547E" w:rsidRPr="00A9401A" w:rsidRDefault="00E9547E" w:rsidP="00A9401A">
      <w:pPr>
        <w:spacing w:after="0" w:line="276" w:lineRule="auto"/>
        <w:jc w:val="both"/>
        <w:rPr>
          <w:lang w:val="en-GB"/>
        </w:rPr>
      </w:pPr>
    </w:p>
    <w:p w14:paraId="6072FA67" w14:textId="77777777" w:rsidR="00567DF2" w:rsidRPr="00A9401A" w:rsidRDefault="00567DF2" w:rsidP="00A9401A">
      <w:pPr>
        <w:pStyle w:val="Heading1"/>
        <w:spacing w:line="276" w:lineRule="auto"/>
        <w:ind w:left="284"/>
        <w:jc w:val="both"/>
        <w:rPr>
          <w:rFonts w:asciiTheme="minorHAnsi" w:hAnsiTheme="minorHAnsi" w:cstheme="minorHAnsi"/>
          <w:b w:val="0"/>
          <w:sz w:val="22"/>
          <w:szCs w:val="22"/>
          <w:u w:val="single"/>
        </w:rPr>
      </w:pPr>
    </w:p>
    <w:p w14:paraId="19C4ABA0" w14:textId="403DC45F" w:rsidR="00C546DF" w:rsidRPr="00A9401A" w:rsidRDefault="00CC4639" w:rsidP="00A9401A">
      <w:pPr>
        <w:pStyle w:val="Heading1"/>
        <w:spacing w:line="276" w:lineRule="auto"/>
        <w:ind w:left="284"/>
        <w:jc w:val="both"/>
        <w:rPr>
          <w:rFonts w:asciiTheme="minorHAnsi" w:hAnsiTheme="minorHAnsi" w:cstheme="minorHAnsi"/>
          <w:b w:val="0"/>
          <w:sz w:val="22"/>
          <w:szCs w:val="22"/>
          <w:u w:val="single"/>
        </w:rPr>
      </w:pPr>
      <w:r>
        <w:rPr>
          <w:rFonts w:asciiTheme="minorHAnsi" w:hAnsiTheme="minorHAnsi" w:cstheme="minorHAnsi"/>
          <w:b w:val="0"/>
          <w:sz w:val="22"/>
          <w:szCs w:val="22"/>
          <w:u w:val="single"/>
        </w:rPr>
        <w:t>BUYER</w:t>
      </w:r>
      <w:r w:rsidR="004A03AB" w:rsidRPr="00A9401A">
        <w:rPr>
          <w:rFonts w:asciiTheme="minorHAnsi" w:hAnsiTheme="minorHAnsi" w:cstheme="minorHAnsi"/>
          <w:b w:val="0"/>
          <w:sz w:val="22"/>
          <w:szCs w:val="22"/>
          <w:u w:val="single"/>
        </w:rPr>
        <w:t>:</w:t>
      </w:r>
    </w:p>
    <w:p w14:paraId="65819409" w14:textId="11CF31BB" w:rsidR="00C546DF" w:rsidRPr="00A9401A" w:rsidRDefault="00C546DF" w:rsidP="00A9401A">
      <w:pPr>
        <w:pStyle w:val="Heading1"/>
        <w:spacing w:line="276" w:lineRule="auto"/>
        <w:jc w:val="both"/>
        <w:rPr>
          <w:rFonts w:asciiTheme="minorHAnsi" w:hAnsiTheme="minorHAnsi" w:cstheme="minorHAnsi"/>
          <w:b w:val="0"/>
          <w:sz w:val="22"/>
          <w:szCs w:val="22"/>
        </w:rPr>
      </w:pPr>
    </w:p>
    <w:p w14:paraId="56359FE7" w14:textId="0D60D328" w:rsidR="00BC60F5" w:rsidRPr="00BC1BED" w:rsidRDefault="00BC60F5" w:rsidP="00843D3E">
      <w:pPr>
        <w:pStyle w:val="Heading1"/>
        <w:numPr>
          <w:ilvl w:val="0"/>
          <w:numId w:val="4"/>
        </w:numPr>
        <w:spacing w:line="276" w:lineRule="auto"/>
        <w:jc w:val="both"/>
        <w:rPr>
          <w:rFonts w:asciiTheme="minorHAnsi" w:hAnsiTheme="minorHAnsi" w:cstheme="minorHAnsi"/>
          <w:b w:val="0"/>
          <w:bCs/>
          <w:color w:val="000000" w:themeColor="text1"/>
          <w:sz w:val="22"/>
          <w:szCs w:val="22"/>
        </w:rPr>
      </w:pPr>
      <w:r w:rsidRPr="00A9401A">
        <w:rPr>
          <w:rFonts w:asciiTheme="minorHAnsi" w:hAnsiTheme="minorHAnsi" w:cstheme="minorHAnsi"/>
          <w:b w:val="0"/>
          <w:color w:val="000000" w:themeColor="text1"/>
          <w:sz w:val="22"/>
          <w:szCs w:val="22"/>
        </w:rPr>
        <w:t>Address:</w:t>
      </w:r>
      <w:r w:rsidRPr="00A9401A">
        <w:rPr>
          <w:rFonts w:asciiTheme="minorHAnsi" w:hAnsiTheme="minorHAnsi" w:cstheme="minorHAnsi"/>
          <w:b w:val="0"/>
          <w:color w:val="000000" w:themeColor="text1"/>
          <w:sz w:val="22"/>
          <w:szCs w:val="22"/>
        </w:rPr>
        <w:tab/>
      </w:r>
      <w:r w:rsidR="00D32622" w:rsidRPr="00C55000">
        <w:rPr>
          <w:rFonts w:asciiTheme="minorHAnsi" w:hAnsiTheme="minorHAnsi" w:cstheme="minorHAnsi"/>
          <w:b w:val="0"/>
          <w:bCs/>
          <w:color w:val="000000"/>
          <w:sz w:val="22"/>
          <w:szCs w:val="22"/>
        </w:rPr>
        <w:t>[•]</w:t>
      </w:r>
    </w:p>
    <w:p w14:paraId="624447DE" w14:textId="569158EE" w:rsidR="00BC60F5" w:rsidRPr="00B55189" w:rsidRDefault="00BC60F5" w:rsidP="00843D3E">
      <w:pPr>
        <w:pStyle w:val="ListParagraph"/>
        <w:numPr>
          <w:ilvl w:val="0"/>
          <w:numId w:val="4"/>
        </w:numPr>
        <w:spacing w:after="0" w:line="276" w:lineRule="auto"/>
        <w:jc w:val="both"/>
        <w:rPr>
          <w:bCs/>
          <w:iCs/>
          <w:color w:val="000000" w:themeColor="text1"/>
        </w:rPr>
      </w:pPr>
      <w:r w:rsidRPr="00BC1BED">
        <w:rPr>
          <w:bCs/>
          <w:color w:val="000000" w:themeColor="text1"/>
          <w:lang w:val="en-GB"/>
        </w:rPr>
        <w:t>Email:</w:t>
      </w:r>
      <w:r w:rsidRPr="00BC1BED">
        <w:rPr>
          <w:bCs/>
          <w:color w:val="000000" w:themeColor="text1"/>
          <w:lang w:val="en-GB"/>
        </w:rPr>
        <w:tab/>
      </w:r>
      <w:r w:rsidRPr="00BC1BED">
        <w:rPr>
          <w:bCs/>
          <w:color w:val="000000" w:themeColor="text1"/>
          <w:lang w:val="en-GB"/>
        </w:rPr>
        <w:tab/>
      </w:r>
      <w:r w:rsidR="00C55000" w:rsidRPr="00C55000">
        <w:rPr>
          <w:rFonts w:cstheme="minorHAnsi"/>
          <w:bCs/>
          <w:color w:val="000000"/>
          <w:lang w:val="en-GB"/>
        </w:rPr>
        <w:t>[•]</w:t>
      </w:r>
    </w:p>
    <w:p w14:paraId="7085FF84" w14:textId="210D9388" w:rsidR="00BC60F5" w:rsidRPr="00B55189" w:rsidRDefault="00BC60F5" w:rsidP="00843D3E">
      <w:pPr>
        <w:pStyle w:val="ListParagraph"/>
        <w:numPr>
          <w:ilvl w:val="0"/>
          <w:numId w:val="4"/>
        </w:numPr>
        <w:spacing w:after="0" w:line="276" w:lineRule="auto"/>
        <w:jc w:val="both"/>
        <w:rPr>
          <w:bCs/>
          <w:iCs/>
          <w:color w:val="000000" w:themeColor="text1"/>
        </w:rPr>
      </w:pPr>
      <w:proofErr w:type="spellStart"/>
      <w:r w:rsidRPr="00B55189">
        <w:rPr>
          <w:bCs/>
          <w:iCs/>
          <w:color w:val="000000" w:themeColor="text1"/>
        </w:rPr>
        <w:t>Telephone</w:t>
      </w:r>
      <w:proofErr w:type="spellEnd"/>
      <w:r w:rsidRPr="00B55189">
        <w:rPr>
          <w:bCs/>
          <w:iCs/>
          <w:color w:val="000000" w:themeColor="text1"/>
        </w:rPr>
        <w:t>:</w:t>
      </w:r>
      <w:r w:rsidRPr="00B55189">
        <w:rPr>
          <w:bCs/>
          <w:iCs/>
          <w:color w:val="000000" w:themeColor="text1"/>
        </w:rPr>
        <w:tab/>
      </w:r>
      <w:r w:rsidR="00C55000" w:rsidRPr="00C55000">
        <w:rPr>
          <w:rFonts w:cstheme="minorHAnsi"/>
          <w:bCs/>
          <w:color w:val="000000"/>
          <w:lang w:val="en-GB"/>
        </w:rPr>
        <w:t>[•]</w:t>
      </w:r>
    </w:p>
    <w:p w14:paraId="5FA84C0F" w14:textId="20E17F8E" w:rsidR="00BC60F5" w:rsidRPr="00C55000" w:rsidRDefault="00BC60F5" w:rsidP="00CE5C9F">
      <w:pPr>
        <w:pStyle w:val="ListParagraph"/>
        <w:numPr>
          <w:ilvl w:val="0"/>
          <w:numId w:val="4"/>
        </w:numPr>
        <w:spacing w:after="0" w:line="276" w:lineRule="auto"/>
        <w:jc w:val="both"/>
        <w:rPr>
          <w:color w:val="000000" w:themeColor="text1"/>
          <w:lang w:val="en-GB"/>
        </w:rPr>
      </w:pPr>
      <w:proofErr w:type="spellStart"/>
      <w:r w:rsidRPr="00C55000">
        <w:rPr>
          <w:bCs/>
          <w:iCs/>
          <w:color w:val="000000" w:themeColor="text1"/>
        </w:rPr>
        <w:t>Attention</w:t>
      </w:r>
      <w:proofErr w:type="spellEnd"/>
      <w:r w:rsidRPr="00C55000">
        <w:rPr>
          <w:bCs/>
          <w:iCs/>
          <w:color w:val="000000" w:themeColor="text1"/>
        </w:rPr>
        <w:t>:</w:t>
      </w:r>
      <w:r w:rsidRPr="00C55000">
        <w:rPr>
          <w:bCs/>
          <w:iCs/>
          <w:color w:val="000000" w:themeColor="text1"/>
        </w:rPr>
        <w:tab/>
      </w:r>
      <w:r w:rsidR="00C55000" w:rsidRPr="00C55000">
        <w:rPr>
          <w:rFonts w:cstheme="minorHAnsi"/>
          <w:bCs/>
          <w:color w:val="000000"/>
          <w:lang w:val="en-GB"/>
        </w:rPr>
        <w:t>[•]</w:t>
      </w:r>
    </w:p>
    <w:p w14:paraId="567AC4DF" w14:textId="77777777" w:rsidR="00BC60F5" w:rsidRPr="00C55000" w:rsidRDefault="00BC60F5" w:rsidP="00C55000">
      <w:pPr>
        <w:spacing w:after="0" w:line="276" w:lineRule="auto"/>
        <w:ind w:left="360"/>
        <w:jc w:val="both"/>
        <w:rPr>
          <w:lang w:val="en-GB"/>
        </w:rPr>
      </w:pPr>
    </w:p>
    <w:p w14:paraId="1798A66F" w14:textId="77777777" w:rsidR="00BC60F5" w:rsidRPr="00A9401A" w:rsidRDefault="00BC60F5" w:rsidP="00A9401A">
      <w:pPr>
        <w:spacing w:line="276" w:lineRule="auto"/>
        <w:jc w:val="both"/>
        <w:rPr>
          <w:lang w:val="en-GB"/>
        </w:rPr>
      </w:pPr>
    </w:p>
    <w:p w14:paraId="724BCA99" w14:textId="35421204" w:rsidR="00C546DF" w:rsidRPr="00A9401A" w:rsidRDefault="00175457" w:rsidP="00175457">
      <w:pPr>
        <w:rPr>
          <w:rFonts w:cstheme="minorHAnsi"/>
          <w:b/>
          <w:lang w:val="en-GB"/>
        </w:rPr>
      </w:pPr>
      <w:r>
        <w:rPr>
          <w:rFonts w:cstheme="minorHAnsi"/>
          <w:b/>
          <w:lang w:val="en-GB"/>
        </w:rPr>
        <w:br w:type="page"/>
      </w:r>
      <w:r w:rsidR="001D40DF" w:rsidRPr="00A9401A">
        <w:rPr>
          <w:rFonts w:cstheme="minorHAnsi"/>
          <w:b/>
          <w:lang w:val="en-GB"/>
        </w:rPr>
        <w:lastRenderedPageBreak/>
        <w:t>1</w:t>
      </w:r>
      <w:r w:rsidR="00490EEF">
        <w:rPr>
          <w:rFonts w:cstheme="minorHAnsi"/>
          <w:b/>
          <w:lang w:val="en-GB"/>
        </w:rPr>
        <w:t>2</w:t>
      </w:r>
      <w:r>
        <w:rPr>
          <w:rFonts w:cstheme="minorHAnsi"/>
          <w:b/>
          <w:lang w:val="en-GB"/>
        </w:rPr>
        <w:t>.</w:t>
      </w:r>
      <w:r w:rsidR="00C546DF" w:rsidRPr="00A9401A">
        <w:rPr>
          <w:rFonts w:cstheme="minorHAnsi"/>
          <w:b/>
          <w:lang w:val="en-GB"/>
        </w:rPr>
        <w:tab/>
      </w:r>
      <w:r w:rsidR="00C546DF" w:rsidRPr="00175457">
        <w:rPr>
          <w:rFonts w:cstheme="minorHAnsi"/>
          <w:b/>
          <w:u w:val="single"/>
          <w:lang w:val="en-GB"/>
        </w:rPr>
        <w:t>ENTRY INTO FORCE</w:t>
      </w:r>
    </w:p>
    <w:p w14:paraId="60A84DFC" w14:textId="77777777" w:rsidR="00C546DF" w:rsidRPr="00A9401A" w:rsidRDefault="00C546DF" w:rsidP="00A9401A">
      <w:pPr>
        <w:spacing w:after="0" w:line="276" w:lineRule="auto"/>
        <w:jc w:val="both"/>
        <w:rPr>
          <w:rFonts w:cstheme="minorHAnsi"/>
          <w:b/>
          <w:lang w:val="en-GB"/>
        </w:rPr>
      </w:pPr>
    </w:p>
    <w:p w14:paraId="33C4A6DF" w14:textId="1E0FB1DE" w:rsidR="004A03AB" w:rsidRPr="00A9401A" w:rsidRDefault="00A9401A" w:rsidP="00A9401A">
      <w:pPr>
        <w:spacing w:after="0" w:line="276" w:lineRule="auto"/>
        <w:jc w:val="both"/>
        <w:rPr>
          <w:rFonts w:cstheme="minorHAnsi"/>
          <w:lang w:val="en-GB"/>
        </w:rPr>
      </w:pPr>
      <w:r w:rsidRPr="00A9401A">
        <w:rPr>
          <w:rFonts w:cstheme="minorHAnsi"/>
          <w:lang w:val="en-GB"/>
        </w:rPr>
        <w:t>This Sale and Purchase Agreement</w:t>
      </w:r>
      <w:r w:rsidR="00C546DF" w:rsidRPr="00A9401A">
        <w:rPr>
          <w:rFonts w:cstheme="minorHAnsi"/>
          <w:lang w:val="en-GB"/>
        </w:rPr>
        <w:t xml:space="preserve"> shall enter into force </w:t>
      </w:r>
      <w:r w:rsidR="004A03AB" w:rsidRPr="00A9401A">
        <w:rPr>
          <w:rFonts w:cstheme="minorHAnsi"/>
          <w:lang w:val="en-GB"/>
        </w:rPr>
        <w:t>when signed by each of the Parties by its authorised representative</w:t>
      </w:r>
      <w:r w:rsidR="00122157" w:rsidRPr="00A9401A">
        <w:rPr>
          <w:rFonts w:cstheme="minorHAnsi"/>
          <w:lang w:val="en-GB"/>
        </w:rPr>
        <w:t>(s) (the “Effective Date”)</w:t>
      </w:r>
      <w:r w:rsidR="004A03AB" w:rsidRPr="00A9401A">
        <w:rPr>
          <w:rFonts w:cstheme="minorHAnsi"/>
          <w:lang w:val="en-GB"/>
        </w:rPr>
        <w:t>.</w:t>
      </w:r>
    </w:p>
    <w:p w14:paraId="3F7A4A0B" w14:textId="54B37D31" w:rsidR="00C546DF" w:rsidRPr="00A9401A" w:rsidRDefault="00C546DF" w:rsidP="00A9401A">
      <w:pPr>
        <w:spacing w:after="0" w:line="276" w:lineRule="auto"/>
        <w:ind w:left="1440" w:hanging="720"/>
        <w:jc w:val="both"/>
        <w:rPr>
          <w:rFonts w:cstheme="minorHAnsi"/>
          <w:lang w:val="en-GB"/>
        </w:rPr>
      </w:pPr>
    </w:p>
    <w:p w14:paraId="002F1E89" w14:textId="77777777" w:rsidR="00C546DF" w:rsidRPr="00A9401A" w:rsidRDefault="00C546DF" w:rsidP="00A9401A">
      <w:pPr>
        <w:spacing w:after="0" w:line="276" w:lineRule="auto"/>
        <w:jc w:val="both"/>
        <w:rPr>
          <w:rFonts w:cstheme="minorHAnsi"/>
          <w:lang w:val="en-GB"/>
        </w:rPr>
      </w:pPr>
    </w:p>
    <w:p w14:paraId="2AB32046" w14:textId="42B9E52A" w:rsidR="00C546DF" w:rsidRPr="00A9401A" w:rsidRDefault="001D40DF" w:rsidP="00A9401A">
      <w:pPr>
        <w:spacing w:after="0" w:line="276" w:lineRule="auto"/>
        <w:jc w:val="both"/>
        <w:rPr>
          <w:rFonts w:cstheme="minorHAnsi"/>
          <w:b/>
          <w:lang w:val="en-GB"/>
        </w:rPr>
      </w:pPr>
      <w:r w:rsidRPr="00A9401A">
        <w:rPr>
          <w:rFonts w:cstheme="minorHAnsi"/>
          <w:b/>
          <w:lang w:val="en-GB"/>
        </w:rPr>
        <w:t>1</w:t>
      </w:r>
      <w:r w:rsidR="00490EEF">
        <w:rPr>
          <w:rFonts w:cstheme="minorHAnsi"/>
          <w:b/>
          <w:lang w:val="en-GB"/>
        </w:rPr>
        <w:t>3</w:t>
      </w:r>
      <w:r w:rsidR="00175457">
        <w:rPr>
          <w:rFonts w:cstheme="minorHAnsi"/>
          <w:b/>
          <w:lang w:val="en-GB"/>
        </w:rPr>
        <w:t>.</w:t>
      </w:r>
      <w:r w:rsidR="00C546DF" w:rsidRPr="00A9401A">
        <w:rPr>
          <w:rFonts w:cstheme="minorHAnsi"/>
          <w:b/>
          <w:lang w:val="en-GB"/>
        </w:rPr>
        <w:tab/>
      </w:r>
      <w:r w:rsidR="00E00BA9" w:rsidRPr="00175457">
        <w:rPr>
          <w:rFonts w:cstheme="minorHAnsi"/>
          <w:b/>
          <w:u w:val="single"/>
          <w:lang w:val="en-GB"/>
        </w:rPr>
        <w:t>APPENDICES</w:t>
      </w:r>
    </w:p>
    <w:p w14:paraId="34E9E13E" w14:textId="77777777" w:rsidR="005D15CE" w:rsidRPr="00A9401A" w:rsidRDefault="005D15CE" w:rsidP="00A9401A">
      <w:pPr>
        <w:spacing w:after="0" w:line="276" w:lineRule="auto"/>
        <w:jc w:val="both"/>
        <w:rPr>
          <w:rFonts w:cstheme="minorHAnsi"/>
          <w:lang w:val="en-GB"/>
        </w:rPr>
      </w:pPr>
      <w:bookmarkStart w:id="13" w:name="_Ref118094794"/>
    </w:p>
    <w:p w14:paraId="0B72D826" w14:textId="6E34EB03" w:rsidR="00C546DF" w:rsidRPr="00A9401A" w:rsidRDefault="001D40DF" w:rsidP="00A9401A">
      <w:pPr>
        <w:spacing w:after="0" w:line="276" w:lineRule="auto"/>
        <w:jc w:val="both"/>
        <w:rPr>
          <w:rFonts w:cstheme="minorHAnsi"/>
          <w:lang w:val="en-GB"/>
        </w:rPr>
      </w:pPr>
      <w:r w:rsidRPr="00175457">
        <w:rPr>
          <w:rFonts w:cstheme="minorHAnsi"/>
          <w:b/>
          <w:lang w:val="en-GB"/>
        </w:rPr>
        <w:t>1</w:t>
      </w:r>
      <w:r w:rsidR="00490EEF" w:rsidRPr="00175457">
        <w:rPr>
          <w:rFonts w:cstheme="minorHAnsi"/>
          <w:b/>
          <w:lang w:val="en-GB"/>
        </w:rPr>
        <w:t>3</w:t>
      </w:r>
      <w:r w:rsidR="00C546DF" w:rsidRPr="00175457">
        <w:rPr>
          <w:rFonts w:cstheme="minorHAnsi"/>
          <w:b/>
          <w:lang w:val="en-GB"/>
        </w:rPr>
        <w:t>.1</w:t>
      </w:r>
      <w:r w:rsidR="00C546DF" w:rsidRPr="00A9401A">
        <w:rPr>
          <w:rFonts w:cstheme="minorHAnsi"/>
          <w:lang w:val="en-GB"/>
        </w:rPr>
        <w:tab/>
        <w:t xml:space="preserve">The following documentation shall be an integral part of </w:t>
      </w:r>
      <w:r w:rsidR="00A9401A" w:rsidRPr="00A9401A">
        <w:rPr>
          <w:rFonts w:cstheme="minorHAnsi"/>
          <w:lang w:val="en-GB"/>
        </w:rPr>
        <w:t>this Sale and Purchase Agreement</w:t>
      </w:r>
      <w:r w:rsidR="00C546DF" w:rsidRPr="00A9401A">
        <w:rPr>
          <w:rFonts w:cstheme="minorHAnsi"/>
          <w:lang w:val="en-GB"/>
        </w:rPr>
        <w:t>:</w:t>
      </w:r>
      <w:bookmarkEnd w:id="13"/>
    </w:p>
    <w:p w14:paraId="4FDAEE5D" w14:textId="77777777" w:rsidR="005D15CE" w:rsidRPr="00A9401A" w:rsidRDefault="005D15CE" w:rsidP="00A9401A">
      <w:pPr>
        <w:spacing w:after="120" w:line="276" w:lineRule="auto"/>
        <w:ind w:left="709"/>
        <w:jc w:val="both"/>
        <w:rPr>
          <w:rFonts w:cstheme="minorHAnsi"/>
          <w:lang w:val="en-GB"/>
        </w:rPr>
      </w:pPr>
    </w:p>
    <w:p w14:paraId="147BDB38" w14:textId="0B450858" w:rsidR="00E26F0C" w:rsidRPr="00A9401A" w:rsidRDefault="00C546DF" w:rsidP="00A9401A">
      <w:pPr>
        <w:spacing w:after="0" w:line="276" w:lineRule="auto"/>
        <w:ind w:left="2127" w:hanging="1418"/>
        <w:jc w:val="both"/>
        <w:rPr>
          <w:rFonts w:cstheme="minorHAnsi"/>
          <w:lang w:val="en-GB"/>
        </w:rPr>
      </w:pPr>
      <w:proofErr w:type="gramStart"/>
      <w:r w:rsidRPr="00A9401A">
        <w:rPr>
          <w:rFonts w:cstheme="minorHAnsi"/>
          <w:b/>
          <w:lang w:val="en-GB"/>
        </w:rPr>
        <w:t xml:space="preserve">Appendix 1 </w:t>
      </w:r>
      <w:r w:rsidRPr="00A9401A">
        <w:rPr>
          <w:rFonts w:cstheme="minorHAnsi"/>
          <w:lang w:val="en-GB"/>
        </w:rPr>
        <w:tab/>
      </w:r>
      <w:r w:rsidR="00A9401A" w:rsidRPr="00A9401A">
        <w:rPr>
          <w:rFonts w:cstheme="minorHAnsi"/>
          <w:lang w:val="en-GB"/>
        </w:rPr>
        <w:t>Completion Agreement - “Agreement on the Completion of Construction of a Vessel for the Carriage of Cars and Trucks – Hull No. 514” (“</w:t>
      </w:r>
      <w:proofErr w:type="spellStart"/>
      <w:r w:rsidR="00A9401A" w:rsidRPr="00A9401A">
        <w:rPr>
          <w:rFonts w:cstheme="minorHAnsi"/>
          <w:lang w:val="en-GB"/>
        </w:rPr>
        <w:t>Ugovor</w:t>
      </w:r>
      <w:proofErr w:type="spellEnd"/>
      <w:r w:rsidR="00A9401A" w:rsidRPr="00A9401A">
        <w:rPr>
          <w:rFonts w:cstheme="minorHAnsi"/>
          <w:lang w:val="en-GB"/>
        </w:rPr>
        <w:t xml:space="preserve"> o </w:t>
      </w:r>
      <w:proofErr w:type="spellStart"/>
      <w:r w:rsidR="00A9401A" w:rsidRPr="00A9401A">
        <w:rPr>
          <w:rFonts w:cstheme="minorHAnsi"/>
          <w:lang w:val="en-GB"/>
        </w:rPr>
        <w:t>završetku</w:t>
      </w:r>
      <w:proofErr w:type="spellEnd"/>
      <w:r w:rsidR="00A9401A" w:rsidRPr="00A9401A">
        <w:rPr>
          <w:rFonts w:cstheme="minorHAnsi"/>
          <w:lang w:val="en-GB"/>
        </w:rPr>
        <w:t xml:space="preserve"> </w:t>
      </w:r>
      <w:proofErr w:type="spellStart"/>
      <w:r w:rsidR="00A9401A" w:rsidRPr="00A9401A">
        <w:rPr>
          <w:rFonts w:cstheme="minorHAnsi"/>
          <w:lang w:val="en-GB"/>
        </w:rPr>
        <w:t>grad</w:t>
      </w:r>
      <w:r w:rsidR="00BF72BD">
        <w:rPr>
          <w:rFonts w:cstheme="minorHAnsi"/>
          <w:lang w:val="en-GB"/>
        </w:rPr>
        <w:t>nje</w:t>
      </w:r>
      <w:proofErr w:type="spellEnd"/>
      <w:r w:rsidR="00BF72BD">
        <w:rPr>
          <w:rFonts w:cstheme="minorHAnsi"/>
          <w:lang w:val="en-GB"/>
        </w:rPr>
        <w:t xml:space="preserve"> </w:t>
      </w:r>
      <w:proofErr w:type="spellStart"/>
      <w:r w:rsidR="00BF72BD">
        <w:rPr>
          <w:rFonts w:cstheme="minorHAnsi"/>
          <w:lang w:val="en-GB"/>
        </w:rPr>
        <w:t>broda</w:t>
      </w:r>
      <w:proofErr w:type="spellEnd"/>
      <w:r w:rsidR="00BF72BD">
        <w:rPr>
          <w:rFonts w:cstheme="minorHAnsi"/>
          <w:lang w:val="en-GB"/>
        </w:rPr>
        <w:t xml:space="preserve"> </w:t>
      </w:r>
      <w:proofErr w:type="spellStart"/>
      <w:r w:rsidR="00BF72BD">
        <w:rPr>
          <w:rFonts w:cstheme="minorHAnsi"/>
          <w:lang w:val="en-GB"/>
        </w:rPr>
        <w:t>za</w:t>
      </w:r>
      <w:proofErr w:type="spellEnd"/>
      <w:r w:rsidR="00BF72BD">
        <w:rPr>
          <w:rFonts w:cstheme="minorHAnsi"/>
          <w:lang w:val="en-GB"/>
        </w:rPr>
        <w:t xml:space="preserve"> </w:t>
      </w:r>
      <w:proofErr w:type="spellStart"/>
      <w:r w:rsidR="00BF72BD">
        <w:rPr>
          <w:rFonts w:cstheme="minorHAnsi"/>
          <w:lang w:val="en-GB"/>
        </w:rPr>
        <w:t>prijevoz</w:t>
      </w:r>
      <w:proofErr w:type="spellEnd"/>
      <w:r w:rsidR="00BF72BD">
        <w:rPr>
          <w:rFonts w:cstheme="minorHAnsi"/>
          <w:lang w:val="en-GB"/>
        </w:rPr>
        <w:t xml:space="preserve"> </w:t>
      </w:r>
      <w:proofErr w:type="spellStart"/>
      <w:r w:rsidR="00BF72BD">
        <w:rPr>
          <w:rFonts w:cstheme="minorHAnsi"/>
          <w:lang w:val="en-GB"/>
        </w:rPr>
        <w:t>automobila</w:t>
      </w:r>
      <w:proofErr w:type="spellEnd"/>
      <w:r w:rsidR="00A9401A" w:rsidRPr="00A9401A">
        <w:rPr>
          <w:rFonts w:cstheme="minorHAnsi"/>
          <w:lang w:val="en-GB"/>
        </w:rPr>
        <w:t xml:space="preserve"> </w:t>
      </w:r>
      <w:proofErr w:type="spellStart"/>
      <w:r w:rsidR="00BF72BD">
        <w:rPr>
          <w:rFonts w:cstheme="minorHAnsi"/>
          <w:lang w:val="en-GB"/>
        </w:rPr>
        <w:t>i</w:t>
      </w:r>
      <w:proofErr w:type="spellEnd"/>
      <w:r w:rsidR="00A9401A" w:rsidRPr="00A9401A">
        <w:rPr>
          <w:rFonts w:cstheme="minorHAnsi"/>
          <w:lang w:val="en-GB"/>
        </w:rPr>
        <w:t xml:space="preserve"> </w:t>
      </w:r>
      <w:proofErr w:type="spellStart"/>
      <w:r w:rsidR="00A9401A" w:rsidRPr="00A9401A">
        <w:rPr>
          <w:rFonts w:cstheme="minorHAnsi"/>
          <w:lang w:val="en-GB"/>
        </w:rPr>
        <w:t>kamiona</w:t>
      </w:r>
      <w:proofErr w:type="spellEnd"/>
      <w:r w:rsidR="00A9401A" w:rsidRPr="00A9401A">
        <w:rPr>
          <w:rFonts w:cstheme="minorHAnsi"/>
          <w:lang w:val="en-GB"/>
        </w:rPr>
        <w:t xml:space="preserve"> – </w:t>
      </w:r>
      <w:proofErr w:type="spellStart"/>
      <w:r w:rsidR="00A9401A" w:rsidRPr="00A9401A">
        <w:rPr>
          <w:rFonts w:cstheme="minorHAnsi"/>
          <w:lang w:val="en-GB"/>
        </w:rPr>
        <w:t>Gradnja</w:t>
      </w:r>
      <w:proofErr w:type="spellEnd"/>
      <w:r w:rsidR="00A9401A" w:rsidRPr="00A9401A">
        <w:rPr>
          <w:rFonts w:cstheme="minorHAnsi"/>
          <w:lang w:val="en-GB"/>
        </w:rPr>
        <w:t xml:space="preserve"> br. 514”), entered into on April </w:t>
      </w:r>
      <w:r w:rsidR="00BF72BD">
        <w:rPr>
          <w:rFonts w:cstheme="minorHAnsi"/>
          <w:lang w:val="en-GB"/>
        </w:rPr>
        <w:t>20</w:t>
      </w:r>
      <w:r w:rsidR="00BF72BD" w:rsidRPr="00BF72BD">
        <w:rPr>
          <w:rFonts w:cstheme="minorHAnsi"/>
          <w:vertAlign w:val="superscript"/>
          <w:lang w:val="en-GB"/>
        </w:rPr>
        <w:t>th</w:t>
      </w:r>
      <w:r w:rsidR="00BF72BD">
        <w:rPr>
          <w:rFonts w:cstheme="minorHAnsi"/>
          <w:lang w:val="en-GB"/>
        </w:rPr>
        <w:t xml:space="preserve">, </w:t>
      </w:r>
      <w:r w:rsidR="00A9401A" w:rsidRPr="00A9401A">
        <w:rPr>
          <w:rFonts w:cstheme="minorHAnsi"/>
          <w:lang w:val="en-GB"/>
        </w:rPr>
        <w:t>2021 between the Republic of Croatia (acting through the Ministry of Economy and Sustainable Development) as the buyer and 3.</w:t>
      </w:r>
      <w:proofErr w:type="gramEnd"/>
      <w:r w:rsidR="00A9401A" w:rsidRPr="00A9401A">
        <w:rPr>
          <w:rFonts w:cstheme="minorHAnsi"/>
          <w:lang w:val="en-GB"/>
        </w:rPr>
        <w:t xml:space="preserve"> Maj Shipyard </w:t>
      </w:r>
      <w:proofErr w:type="spellStart"/>
      <w:r w:rsidR="00A9401A" w:rsidRPr="00A9401A">
        <w:rPr>
          <w:rFonts w:cstheme="minorHAnsi"/>
          <w:lang w:val="en-GB"/>
        </w:rPr>
        <w:t>jsc</w:t>
      </w:r>
      <w:proofErr w:type="spellEnd"/>
      <w:r w:rsidR="00A9401A" w:rsidRPr="00A9401A">
        <w:rPr>
          <w:rFonts w:cstheme="minorHAnsi"/>
          <w:lang w:val="en-GB"/>
        </w:rPr>
        <w:t xml:space="preserve"> as the builder (the “Completion Agreement”)</w:t>
      </w:r>
    </w:p>
    <w:p w14:paraId="3219C772" w14:textId="77777777" w:rsidR="00E00BA9" w:rsidRPr="00A9401A" w:rsidRDefault="00E00BA9" w:rsidP="00A9401A">
      <w:pPr>
        <w:spacing w:after="0" w:line="276" w:lineRule="auto"/>
        <w:ind w:left="709"/>
        <w:jc w:val="both"/>
        <w:rPr>
          <w:rFonts w:cstheme="minorHAnsi"/>
          <w:lang w:val="en-GB"/>
        </w:rPr>
      </w:pPr>
    </w:p>
    <w:p w14:paraId="4EBD3D99" w14:textId="31FFF5D4" w:rsidR="00E00BA9" w:rsidRPr="00A9401A" w:rsidRDefault="00A9401A" w:rsidP="00A9401A">
      <w:pPr>
        <w:spacing w:after="0" w:line="276" w:lineRule="auto"/>
        <w:ind w:left="2127" w:hanging="1418"/>
        <w:jc w:val="both"/>
        <w:rPr>
          <w:rFonts w:cstheme="minorHAnsi"/>
          <w:lang w:val="en-GB"/>
        </w:rPr>
      </w:pPr>
      <w:r w:rsidRPr="00A9401A">
        <w:rPr>
          <w:rFonts w:cstheme="minorHAnsi"/>
          <w:b/>
          <w:lang w:val="en-GB"/>
        </w:rPr>
        <w:t xml:space="preserve">Appendix 2 </w:t>
      </w:r>
      <w:r w:rsidRPr="00A9401A">
        <w:rPr>
          <w:rFonts w:cstheme="minorHAnsi"/>
          <w:lang w:val="en-GB"/>
        </w:rPr>
        <w:tab/>
        <w:t xml:space="preserve">ITB </w:t>
      </w:r>
      <w:proofErr w:type="gramStart"/>
      <w:r w:rsidRPr="00A9401A">
        <w:rPr>
          <w:rFonts w:cstheme="minorHAnsi"/>
          <w:lang w:val="en-GB"/>
        </w:rPr>
        <w:t>-  “</w:t>
      </w:r>
      <w:proofErr w:type="gramEnd"/>
      <w:r w:rsidRPr="00A9401A">
        <w:rPr>
          <w:rFonts w:cstheme="minorHAnsi"/>
          <w:lang w:val="en-GB"/>
        </w:rPr>
        <w:t>Public Invitation for Submission of Binding Offers for the Purchase of the Vessel – Hull 514 - Owned by the Republic of Croatia” as published at [post or publication] on [date]</w:t>
      </w:r>
    </w:p>
    <w:p w14:paraId="34CCAF39" w14:textId="77777777" w:rsidR="00A9401A" w:rsidRPr="00A9401A" w:rsidRDefault="00A9401A" w:rsidP="00A9401A">
      <w:pPr>
        <w:spacing w:after="0" w:line="276" w:lineRule="auto"/>
        <w:jc w:val="both"/>
        <w:rPr>
          <w:rFonts w:cstheme="minorHAnsi"/>
          <w:lang w:val="en-GB"/>
        </w:rPr>
      </w:pPr>
    </w:p>
    <w:p w14:paraId="39A5B732" w14:textId="58DC7E3D" w:rsidR="007B6F92" w:rsidRPr="00A9401A" w:rsidRDefault="001D40DF" w:rsidP="00A9401A">
      <w:pPr>
        <w:spacing w:after="0" w:line="276" w:lineRule="auto"/>
        <w:jc w:val="both"/>
        <w:rPr>
          <w:rFonts w:cstheme="minorHAnsi"/>
          <w:lang w:val="en-GB"/>
        </w:rPr>
      </w:pPr>
      <w:r w:rsidRPr="00175457">
        <w:rPr>
          <w:rFonts w:cstheme="minorHAnsi"/>
          <w:b/>
          <w:lang w:val="en-GB"/>
        </w:rPr>
        <w:t>1</w:t>
      </w:r>
      <w:r w:rsidR="00490EEF" w:rsidRPr="00175457">
        <w:rPr>
          <w:rFonts w:cstheme="minorHAnsi"/>
          <w:b/>
          <w:lang w:val="en-GB"/>
        </w:rPr>
        <w:t>3</w:t>
      </w:r>
      <w:r w:rsidR="00C546DF" w:rsidRPr="00175457">
        <w:rPr>
          <w:rFonts w:cstheme="minorHAnsi"/>
          <w:b/>
          <w:lang w:val="en-GB"/>
        </w:rPr>
        <w:t>.2</w:t>
      </w:r>
      <w:r w:rsidR="00C546DF" w:rsidRPr="00A9401A">
        <w:rPr>
          <w:rFonts w:cstheme="minorHAnsi"/>
          <w:lang w:val="en-GB"/>
        </w:rPr>
        <w:tab/>
        <w:t xml:space="preserve">In case of any </w:t>
      </w:r>
      <w:r w:rsidR="00E00BA9" w:rsidRPr="00A9401A">
        <w:rPr>
          <w:rFonts w:cstheme="minorHAnsi"/>
          <w:lang w:val="en-GB"/>
        </w:rPr>
        <w:t xml:space="preserve">inconsistency </w:t>
      </w:r>
      <w:r w:rsidR="00C546DF" w:rsidRPr="00A9401A">
        <w:rPr>
          <w:rFonts w:cstheme="minorHAnsi"/>
          <w:lang w:val="en-GB"/>
        </w:rPr>
        <w:t xml:space="preserve">between the text of </w:t>
      </w:r>
      <w:r w:rsidR="00A9401A" w:rsidRPr="00A9401A">
        <w:rPr>
          <w:rFonts w:cstheme="minorHAnsi"/>
          <w:lang w:val="en-GB"/>
        </w:rPr>
        <w:t>this Sale and Purchase Agreement</w:t>
      </w:r>
      <w:r w:rsidR="00C546DF" w:rsidRPr="00A9401A">
        <w:rPr>
          <w:rFonts w:cstheme="minorHAnsi"/>
          <w:lang w:val="en-GB"/>
        </w:rPr>
        <w:t xml:space="preserve"> and the text of </w:t>
      </w:r>
      <w:r w:rsidR="00E00BA9" w:rsidRPr="00A9401A">
        <w:rPr>
          <w:rFonts w:cstheme="minorHAnsi"/>
          <w:lang w:val="en-GB"/>
        </w:rPr>
        <w:t xml:space="preserve">any of the </w:t>
      </w:r>
      <w:r w:rsidR="00C546DF" w:rsidRPr="00A9401A">
        <w:rPr>
          <w:rFonts w:cstheme="minorHAnsi"/>
          <w:lang w:val="en-GB"/>
        </w:rPr>
        <w:t xml:space="preserve">Appendices, the text of </w:t>
      </w:r>
      <w:r w:rsidR="00A9401A" w:rsidRPr="00A9401A">
        <w:rPr>
          <w:rFonts w:cstheme="minorHAnsi"/>
          <w:lang w:val="en-GB"/>
        </w:rPr>
        <w:t>this Sale and Purchase Agreement</w:t>
      </w:r>
      <w:r w:rsidR="00C546DF" w:rsidRPr="00A9401A">
        <w:rPr>
          <w:rFonts w:cstheme="minorHAnsi"/>
          <w:lang w:val="en-GB"/>
        </w:rPr>
        <w:t xml:space="preserve"> shall prevail. </w:t>
      </w:r>
    </w:p>
    <w:p w14:paraId="19B5EAAD" w14:textId="77777777" w:rsidR="007B6F92" w:rsidRPr="00A9401A" w:rsidRDefault="007B6F92" w:rsidP="00A9401A">
      <w:pPr>
        <w:spacing w:after="0" w:line="276" w:lineRule="auto"/>
        <w:jc w:val="both"/>
        <w:rPr>
          <w:rFonts w:cstheme="minorHAnsi"/>
          <w:lang w:val="en-GB"/>
        </w:rPr>
      </w:pPr>
    </w:p>
    <w:p w14:paraId="2699D8D8" w14:textId="77777777" w:rsidR="00E00BA9" w:rsidRPr="00A9401A" w:rsidRDefault="00E00BA9" w:rsidP="00A9401A">
      <w:pPr>
        <w:spacing w:after="0" w:line="276" w:lineRule="auto"/>
        <w:jc w:val="both"/>
        <w:rPr>
          <w:rFonts w:cstheme="minorHAnsi"/>
          <w:lang w:val="en-GB"/>
        </w:rPr>
      </w:pPr>
    </w:p>
    <w:p w14:paraId="7720A72A" w14:textId="7099618F" w:rsidR="00E00BA9" w:rsidRPr="00A9401A" w:rsidRDefault="000807E8" w:rsidP="00A9401A">
      <w:pPr>
        <w:spacing w:after="0" w:line="276" w:lineRule="auto"/>
        <w:jc w:val="both"/>
        <w:rPr>
          <w:rFonts w:cstheme="minorHAnsi"/>
          <w:b/>
          <w:lang w:val="en-GB"/>
        </w:rPr>
      </w:pPr>
      <w:r w:rsidRPr="00A9401A">
        <w:rPr>
          <w:rFonts w:cstheme="minorHAnsi"/>
          <w:b/>
          <w:lang w:val="en-GB"/>
        </w:rPr>
        <w:t>1</w:t>
      </w:r>
      <w:r w:rsidR="006811CF">
        <w:rPr>
          <w:rFonts w:cstheme="minorHAnsi"/>
          <w:b/>
          <w:lang w:val="en-GB"/>
        </w:rPr>
        <w:t>4</w:t>
      </w:r>
      <w:r w:rsidR="00175457">
        <w:rPr>
          <w:rFonts w:cstheme="minorHAnsi"/>
          <w:b/>
          <w:lang w:val="en-GB"/>
        </w:rPr>
        <w:t>.</w:t>
      </w:r>
      <w:r w:rsidR="00E00BA9" w:rsidRPr="00A9401A">
        <w:rPr>
          <w:rFonts w:cstheme="minorHAnsi"/>
          <w:b/>
          <w:lang w:val="en-GB"/>
        </w:rPr>
        <w:tab/>
      </w:r>
      <w:r w:rsidR="00E00BA9" w:rsidRPr="00175457">
        <w:rPr>
          <w:rFonts w:cstheme="minorHAnsi"/>
          <w:b/>
          <w:u w:val="single"/>
          <w:lang w:val="en-GB"/>
        </w:rPr>
        <w:t>FINAL PROVISIONS</w:t>
      </w:r>
    </w:p>
    <w:p w14:paraId="3AB9E826" w14:textId="77777777" w:rsidR="00E00BA9" w:rsidRPr="00A9401A" w:rsidRDefault="00E00BA9" w:rsidP="00A9401A">
      <w:pPr>
        <w:spacing w:after="0" w:line="276" w:lineRule="auto"/>
        <w:jc w:val="both"/>
        <w:rPr>
          <w:rFonts w:cstheme="minorHAnsi"/>
          <w:lang w:val="en-GB"/>
        </w:rPr>
      </w:pPr>
    </w:p>
    <w:p w14:paraId="5ED47FE3" w14:textId="46A08661" w:rsidR="00A9401A" w:rsidRPr="00A9401A" w:rsidRDefault="00490EEF" w:rsidP="00A9401A">
      <w:pPr>
        <w:pStyle w:val="ListParagraph"/>
        <w:spacing w:after="0" w:line="276" w:lineRule="auto"/>
        <w:ind w:left="0" w:hanging="4"/>
        <w:jc w:val="both"/>
        <w:rPr>
          <w:color w:val="000000" w:themeColor="text1"/>
          <w:lang w:val="en-GB"/>
        </w:rPr>
      </w:pPr>
      <w:r w:rsidRPr="00175457">
        <w:rPr>
          <w:rFonts w:cstheme="minorHAnsi"/>
          <w:b/>
          <w:color w:val="000000" w:themeColor="text1"/>
          <w:lang w:val="en-GB"/>
        </w:rPr>
        <w:t>14.</w:t>
      </w:r>
      <w:r w:rsidR="00E00BA9" w:rsidRPr="00175457">
        <w:rPr>
          <w:rFonts w:cstheme="minorHAnsi"/>
          <w:b/>
          <w:color w:val="000000" w:themeColor="text1"/>
          <w:lang w:val="en-GB"/>
        </w:rPr>
        <w:t>1</w:t>
      </w:r>
      <w:r w:rsidR="00C546DF" w:rsidRPr="00175457">
        <w:rPr>
          <w:rFonts w:cstheme="minorHAnsi"/>
          <w:b/>
          <w:color w:val="000000" w:themeColor="text1"/>
          <w:lang w:val="en-GB"/>
        </w:rPr>
        <w:t xml:space="preserve"> </w:t>
      </w:r>
      <w:r w:rsidR="00C546DF" w:rsidRPr="00A9401A">
        <w:rPr>
          <w:rFonts w:cstheme="minorHAnsi"/>
          <w:color w:val="000000" w:themeColor="text1"/>
          <w:lang w:val="en-GB"/>
        </w:rPr>
        <w:tab/>
      </w:r>
      <w:r w:rsidR="00A9401A" w:rsidRPr="00A9401A">
        <w:rPr>
          <w:color w:val="000000" w:themeColor="text1"/>
          <w:lang w:val="en-GB"/>
        </w:rPr>
        <w:t xml:space="preserve">The written terms of this Sale and Purchase Agreement and the Appendices specified in </w:t>
      </w:r>
      <w:r w:rsidR="00882101">
        <w:rPr>
          <w:color w:val="000000" w:themeColor="text1"/>
          <w:lang w:val="en-GB"/>
        </w:rPr>
        <w:t>Sub-Clause</w:t>
      </w:r>
      <w:r w:rsidR="00A9401A" w:rsidRPr="00A9401A">
        <w:rPr>
          <w:color w:val="000000" w:themeColor="text1"/>
          <w:lang w:val="en-GB"/>
        </w:rPr>
        <w:t xml:space="preserve"> 14.1 comprise the entire agreement between the Parties in relation to the sale and purchase of the Vessel and supersede all previous agreements whether oral or written between the Parties in relation thereto.</w:t>
      </w:r>
    </w:p>
    <w:p w14:paraId="193B0640" w14:textId="77777777" w:rsidR="00A9401A" w:rsidRPr="00A9401A" w:rsidRDefault="00A9401A" w:rsidP="00A9401A">
      <w:pPr>
        <w:pStyle w:val="ListParagraph"/>
        <w:spacing w:after="0" w:line="276" w:lineRule="auto"/>
        <w:ind w:left="0" w:hanging="4"/>
        <w:jc w:val="both"/>
        <w:rPr>
          <w:color w:val="000000" w:themeColor="text1"/>
          <w:lang w:val="en-GB"/>
        </w:rPr>
      </w:pPr>
    </w:p>
    <w:p w14:paraId="086B967A" w14:textId="1D2FF3CA" w:rsidR="00A9401A" w:rsidRPr="00A9401A" w:rsidRDefault="00A9401A" w:rsidP="00A9401A">
      <w:pPr>
        <w:pStyle w:val="ListParagraph"/>
        <w:spacing w:after="0" w:line="276" w:lineRule="auto"/>
        <w:ind w:left="0" w:hanging="4"/>
        <w:jc w:val="both"/>
        <w:rPr>
          <w:color w:val="000000" w:themeColor="text1"/>
          <w:lang w:val="en-GB"/>
        </w:rPr>
      </w:pPr>
      <w:r w:rsidRPr="00A9401A">
        <w:rPr>
          <w:color w:val="000000" w:themeColor="text1"/>
          <w:lang w:val="en-GB"/>
        </w:rPr>
        <w:t>Each of the Parties acknowledges that in entering into this Sale and Purchase Agreement it has not relied on and shall have no right or remedy in respect of any statement, representation, assurance or</w:t>
      </w:r>
      <w:r w:rsidRPr="00A9401A">
        <w:rPr>
          <w:color w:val="000000" w:themeColor="text1"/>
          <w:lang w:val="en-GB"/>
        </w:rPr>
        <w:br/>
        <w:t>warranty (whether or not made negligently) other than as is expressly set out in this Sale and Purchase Agreement.</w:t>
      </w:r>
    </w:p>
    <w:p w14:paraId="7B9B34FC" w14:textId="227875E7" w:rsidR="007B6F92" w:rsidRPr="00A9401A" w:rsidRDefault="007B6F92" w:rsidP="00A9401A">
      <w:pPr>
        <w:spacing w:after="0" w:line="276" w:lineRule="auto"/>
        <w:jc w:val="both"/>
        <w:rPr>
          <w:rFonts w:cstheme="minorHAnsi"/>
          <w:lang w:val="en-GB"/>
        </w:rPr>
      </w:pPr>
    </w:p>
    <w:p w14:paraId="7C979F32" w14:textId="77777777" w:rsidR="00A9401A" w:rsidRPr="00A9401A" w:rsidRDefault="00A9401A" w:rsidP="00A9401A">
      <w:pPr>
        <w:spacing w:after="0" w:line="276" w:lineRule="auto"/>
        <w:jc w:val="both"/>
        <w:rPr>
          <w:rFonts w:cstheme="minorHAnsi"/>
          <w:lang w:val="en-GB"/>
        </w:rPr>
      </w:pPr>
    </w:p>
    <w:p w14:paraId="282BF60C" w14:textId="21719AF5" w:rsidR="007B6F92" w:rsidRPr="00A9401A" w:rsidRDefault="00490EEF" w:rsidP="00A9401A">
      <w:pPr>
        <w:spacing w:after="0" w:line="276" w:lineRule="auto"/>
        <w:jc w:val="both"/>
        <w:rPr>
          <w:rFonts w:cstheme="minorHAnsi"/>
          <w:lang w:val="en-GB"/>
        </w:rPr>
      </w:pPr>
      <w:r w:rsidRPr="00175457">
        <w:rPr>
          <w:rFonts w:cstheme="minorHAnsi"/>
          <w:b/>
          <w:lang w:val="en-GB"/>
        </w:rPr>
        <w:t>14.</w:t>
      </w:r>
      <w:r w:rsidR="00E00BA9" w:rsidRPr="00175457">
        <w:rPr>
          <w:rFonts w:cstheme="minorHAnsi"/>
          <w:b/>
          <w:lang w:val="en-GB"/>
        </w:rPr>
        <w:t>2</w:t>
      </w:r>
      <w:r w:rsidR="00C546DF" w:rsidRPr="00A9401A">
        <w:rPr>
          <w:rFonts w:cstheme="minorHAnsi"/>
          <w:lang w:val="en-GB"/>
        </w:rPr>
        <w:t xml:space="preserve"> </w:t>
      </w:r>
      <w:r w:rsidR="00C546DF" w:rsidRPr="00A9401A">
        <w:rPr>
          <w:rFonts w:cstheme="minorHAnsi"/>
          <w:lang w:val="en-GB"/>
        </w:rPr>
        <w:tab/>
        <w:t xml:space="preserve">No purported amendment or modification of </w:t>
      </w:r>
      <w:r w:rsidR="00A9401A" w:rsidRPr="00A9401A">
        <w:rPr>
          <w:rFonts w:cstheme="minorHAnsi"/>
          <w:lang w:val="en-GB"/>
        </w:rPr>
        <w:t>this Sale and Purchase Agreement</w:t>
      </w:r>
      <w:r w:rsidR="00C546DF" w:rsidRPr="00A9401A">
        <w:rPr>
          <w:rFonts w:cstheme="minorHAnsi"/>
          <w:lang w:val="en-GB"/>
        </w:rPr>
        <w:t xml:space="preserve"> shall be valid unless in writing and signed by both </w:t>
      </w:r>
      <w:r w:rsidR="00E00BA9" w:rsidRPr="00A9401A">
        <w:rPr>
          <w:rFonts w:cstheme="minorHAnsi"/>
          <w:lang w:val="en-GB"/>
        </w:rPr>
        <w:t>P</w:t>
      </w:r>
      <w:r w:rsidR="00C546DF" w:rsidRPr="00A9401A">
        <w:rPr>
          <w:rFonts w:cstheme="minorHAnsi"/>
          <w:lang w:val="en-GB"/>
        </w:rPr>
        <w:t>arties.</w:t>
      </w:r>
    </w:p>
    <w:p w14:paraId="24D6AE15" w14:textId="77777777" w:rsidR="007B6F92" w:rsidRPr="00A9401A" w:rsidRDefault="007B6F92" w:rsidP="00A9401A">
      <w:pPr>
        <w:spacing w:after="0" w:line="276" w:lineRule="auto"/>
        <w:jc w:val="both"/>
        <w:rPr>
          <w:rFonts w:cstheme="minorHAnsi"/>
          <w:lang w:val="en-GB"/>
        </w:rPr>
      </w:pPr>
    </w:p>
    <w:p w14:paraId="62505211" w14:textId="77777777" w:rsidR="00A9401A" w:rsidRPr="00A9401A" w:rsidRDefault="00A9401A" w:rsidP="00A9401A">
      <w:pPr>
        <w:spacing w:after="0" w:line="276" w:lineRule="auto"/>
        <w:jc w:val="both"/>
        <w:rPr>
          <w:rFonts w:cstheme="minorHAnsi"/>
          <w:lang w:val="en-GB"/>
        </w:rPr>
      </w:pPr>
    </w:p>
    <w:p w14:paraId="23E05C98" w14:textId="5B870BC4" w:rsidR="007B6F92" w:rsidRPr="00A9401A" w:rsidRDefault="00490EEF" w:rsidP="00A9401A">
      <w:pPr>
        <w:spacing w:after="0" w:line="276" w:lineRule="auto"/>
        <w:jc w:val="both"/>
        <w:rPr>
          <w:rFonts w:cstheme="minorHAnsi"/>
          <w:lang w:val="en-GB"/>
        </w:rPr>
      </w:pPr>
      <w:r w:rsidRPr="00175457">
        <w:rPr>
          <w:rFonts w:cstheme="minorHAnsi"/>
          <w:b/>
          <w:lang w:val="en-GB"/>
        </w:rPr>
        <w:t>14.</w:t>
      </w:r>
      <w:r w:rsidR="00E00BA9" w:rsidRPr="00175457">
        <w:rPr>
          <w:rFonts w:cstheme="minorHAnsi"/>
          <w:b/>
          <w:lang w:val="en-GB"/>
        </w:rPr>
        <w:t>3</w:t>
      </w:r>
      <w:r w:rsidR="00C546DF" w:rsidRPr="00A9401A">
        <w:rPr>
          <w:rFonts w:cstheme="minorHAnsi"/>
          <w:lang w:val="en-GB"/>
        </w:rPr>
        <w:tab/>
      </w:r>
      <w:r w:rsidR="00A9401A" w:rsidRPr="00A9401A">
        <w:rPr>
          <w:rFonts w:cstheme="minorHAnsi"/>
          <w:lang w:val="en-GB"/>
        </w:rPr>
        <w:t>This Sale and Purchase Agreement</w:t>
      </w:r>
      <w:r w:rsidR="00C546DF" w:rsidRPr="00A9401A">
        <w:rPr>
          <w:rFonts w:cstheme="minorHAnsi"/>
          <w:lang w:val="en-GB"/>
        </w:rPr>
        <w:t xml:space="preserve"> </w:t>
      </w:r>
      <w:proofErr w:type="gramStart"/>
      <w:r w:rsidR="00C546DF" w:rsidRPr="00A9401A">
        <w:rPr>
          <w:rFonts w:cstheme="minorHAnsi"/>
          <w:lang w:val="en-GB"/>
        </w:rPr>
        <w:t>is drawn up</w:t>
      </w:r>
      <w:proofErr w:type="gramEnd"/>
      <w:r w:rsidR="00C546DF" w:rsidRPr="00A9401A">
        <w:rPr>
          <w:rFonts w:cstheme="minorHAnsi"/>
          <w:lang w:val="en-GB"/>
        </w:rPr>
        <w:t xml:space="preserve"> in </w:t>
      </w:r>
      <w:r w:rsidR="00A9401A" w:rsidRPr="00A9401A">
        <w:rPr>
          <w:rFonts w:cstheme="minorHAnsi"/>
          <w:lang w:val="en-GB"/>
        </w:rPr>
        <w:t xml:space="preserve">the </w:t>
      </w:r>
      <w:r w:rsidR="00C546DF" w:rsidRPr="00A9401A">
        <w:rPr>
          <w:rFonts w:cstheme="minorHAnsi"/>
          <w:lang w:val="en-GB"/>
        </w:rPr>
        <w:t xml:space="preserve">English </w:t>
      </w:r>
      <w:r w:rsidR="00A9401A" w:rsidRPr="00A9401A">
        <w:rPr>
          <w:rFonts w:cstheme="minorHAnsi"/>
          <w:lang w:val="en-GB"/>
        </w:rPr>
        <w:t xml:space="preserve">language </w:t>
      </w:r>
      <w:r w:rsidR="00C546DF" w:rsidRPr="00A9401A">
        <w:rPr>
          <w:rFonts w:cstheme="minorHAnsi"/>
          <w:lang w:val="en-GB"/>
        </w:rPr>
        <w:t>in two copies – one for the Seller and one for the Buyer, each of the copies having the same legal power.</w:t>
      </w:r>
    </w:p>
    <w:p w14:paraId="7F315D26" w14:textId="0289151B" w:rsidR="00C546DF" w:rsidRPr="00A9401A" w:rsidRDefault="00490EEF" w:rsidP="00A9401A">
      <w:pPr>
        <w:spacing w:after="0" w:line="276" w:lineRule="auto"/>
        <w:jc w:val="both"/>
        <w:rPr>
          <w:rFonts w:cstheme="minorHAnsi"/>
          <w:lang w:val="en-GB"/>
        </w:rPr>
      </w:pPr>
      <w:r w:rsidRPr="00175457">
        <w:rPr>
          <w:rFonts w:cstheme="minorHAnsi"/>
          <w:b/>
          <w:lang w:val="en-GB"/>
        </w:rPr>
        <w:lastRenderedPageBreak/>
        <w:t>14.</w:t>
      </w:r>
      <w:r w:rsidR="00E00BA9" w:rsidRPr="00175457">
        <w:rPr>
          <w:rFonts w:cstheme="minorHAnsi"/>
          <w:b/>
          <w:lang w:val="en-GB"/>
        </w:rPr>
        <w:t>4</w:t>
      </w:r>
      <w:r w:rsidR="00C546DF" w:rsidRPr="00A9401A">
        <w:rPr>
          <w:rFonts w:cstheme="minorHAnsi"/>
          <w:lang w:val="en-GB"/>
        </w:rPr>
        <w:tab/>
        <w:t xml:space="preserve"> Signed copies of </w:t>
      </w:r>
      <w:r w:rsidR="00A9401A" w:rsidRPr="00A9401A">
        <w:rPr>
          <w:rFonts w:cstheme="minorHAnsi"/>
          <w:lang w:val="en-GB"/>
        </w:rPr>
        <w:t>this Sale and Purchase Agreement</w:t>
      </w:r>
      <w:r w:rsidR="00C546DF" w:rsidRPr="00A9401A">
        <w:rPr>
          <w:rFonts w:cstheme="minorHAnsi"/>
          <w:lang w:val="en-GB"/>
        </w:rPr>
        <w:t xml:space="preserve">, in case they are exchanged electronically, shall have the same legal power and effect as if they were signed and exchanged by </w:t>
      </w:r>
      <w:r w:rsidR="004A03AB" w:rsidRPr="00A9401A">
        <w:rPr>
          <w:rFonts w:cstheme="minorHAnsi"/>
          <w:lang w:val="en-GB"/>
        </w:rPr>
        <w:t xml:space="preserve">hand or </w:t>
      </w:r>
      <w:r w:rsidR="00C546DF" w:rsidRPr="00A9401A">
        <w:rPr>
          <w:rFonts w:cstheme="minorHAnsi"/>
          <w:lang w:val="en-GB"/>
        </w:rPr>
        <w:t xml:space="preserve">registered mail or courier or </w:t>
      </w:r>
      <w:r w:rsidR="004A03AB" w:rsidRPr="00A9401A">
        <w:rPr>
          <w:rFonts w:cstheme="minorHAnsi"/>
          <w:lang w:val="en-GB"/>
        </w:rPr>
        <w:t xml:space="preserve">in </w:t>
      </w:r>
      <w:r w:rsidR="00C546DF" w:rsidRPr="00A9401A">
        <w:rPr>
          <w:rFonts w:cstheme="minorHAnsi"/>
          <w:lang w:val="en-GB"/>
        </w:rPr>
        <w:t>any other form of transfer.</w:t>
      </w:r>
    </w:p>
    <w:p w14:paraId="23CF6DF9" w14:textId="77777777" w:rsidR="00C546DF" w:rsidRPr="00A9401A" w:rsidRDefault="00C546DF" w:rsidP="00A9401A">
      <w:pPr>
        <w:spacing w:after="0" w:line="276" w:lineRule="auto"/>
        <w:jc w:val="both"/>
        <w:rPr>
          <w:rFonts w:cstheme="minorHAnsi"/>
          <w:lang w:val="en-GB"/>
        </w:rPr>
      </w:pPr>
    </w:p>
    <w:p w14:paraId="7E318256" w14:textId="77777777" w:rsidR="00C546DF" w:rsidRPr="00A9401A" w:rsidRDefault="00C546DF" w:rsidP="00A9401A">
      <w:pPr>
        <w:spacing w:after="0" w:line="276" w:lineRule="auto"/>
        <w:jc w:val="both"/>
        <w:rPr>
          <w:rFonts w:cstheme="minorHAnsi"/>
          <w:lang w:val="en-GB"/>
        </w:rPr>
      </w:pPr>
    </w:p>
    <w:p w14:paraId="4C621940" w14:textId="2CE5C723" w:rsidR="00C546DF" w:rsidRPr="00A9401A" w:rsidRDefault="00C546DF" w:rsidP="00A9401A">
      <w:pPr>
        <w:spacing w:after="0" w:line="276" w:lineRule="auto"/>
        <w:jc w:val="both"/>
        <w:rPr>
          <w:rFonts w:cstheme="minorHAnsi"/>
          <w:lang w:val="en-GB"/>
        </w:rPr>
      </w:pPr>
      <w:r w:rsidRPr="00A9401A">
        <w:rPr>
          <w:rFonts w:cstheme="minorHAnsi"/>
          <w:lang w:val="en-GB"/>
        </w:rPr>
        <w:t xml:space="preserve">IN WITNESS WHEREOF THE PARTIES HAVE CAUSED </w:t>
      </w:r>
      <w:r w:rsidR="00A9401A" w:rsidRPr="00A9401A">
        <w:rPr>
          <w:rFonts w:cstheme="minorHAnsi"/>
          <w:lang w:val="en-GB"/>
        </w:rPr>
        <w:t>THIS SALE AND PURCHASE AGREEMENT</w:t>
      </w:r>
      <w:r w:rsidRPr="00A9401A">
        <w:rPr>
          <w:rFonts w:cstheme="minorHAnsi"/>
          <w:lang w:val="en-GB"/>
        </w:rPr>
        <w:t xml:space="preserve"> TO </w:t>
      </w:r>
      <w:proofErr w:type="gramStart"/>
      <w:r w:rsidRPr="00A9401A">
        <w:rPr>
          <w:rFonts w:cstheme="minorHAnsi"/>
          <w:lang w:val="en-GB"/>
        </w:rPr>
        <w:t>BE EXECUTED</w:t>
      </w:r>
      <w:proofErr w:type="gramEnd"/>
      <w:r w:rsidRPr="00A9401A">
        <w:rPr>
          <w:rFonts w:cstheme="minorHAnsi"/>
          <w:lang w:val="en-GB"/>
        </w:rPr>
        <w:t xml:space="preserve"> BY THEIR AUTHORISED REPRESENTATIVES.</w:t>
      </w:r>
    </w:p>
    <w:p w14:paraId="6A6F7767" w14:textId="77777777" w:rsidR="00C546DF" w:rsidRPr="00A9401A" w:rsidRDefault="00C546DF" w:rsidP="00A9401A">
      <w:pPr>
        <w:pStyle w:val="ListParagraph"/>
        <w:spacing w:after="0" w:line="276" w:lineRule="auto"/>
        <w:ind w:left="0"/>
        <w:jc w:val="both"/>
        <w:rPr>
          <w:rFonts w:cstheme="minorHAnsi"/>
          <w:lang w:val="en-GB"/>
        </w:rPr>
      </w:pPr>
    </w:p>
    <w:p w14:paraId="51448B60" w14:textId="77777777" w:rsidR="00C546DF" w:rsidRPr="00A9401A" w:rsidRDefault="00C546DF" w:rsidP="00A9401A">
      <w:pPr>
        <w:pStyle w:val="ListParagraph"/>
        <w:spacing w:after="0" w:line="276" w:lineRule="auto"/>
        <w:ind w:left="0"/>
        <w:jc w:val="both"/>
        <w:rPr>
          <w:rFonts w:cstheme="minorHAnsi"/>
          <w:lang w:val="en-GB"/>
        </w:rPr>
      </w:pPr>
    </w:p>
    <w:p w14:paraId="4DA3BD5D" w14:textId="77777777" w:rsidR="00C546DF" w:rsidRPr="00A9401A" w:rsidRDefault="00C546DF" w:rsidP="00A9401A">
      <w:pPr>
        <w:pStyle w:val="ListParagraph"/>
        <w:spacing w:after="0" w:line="276" w:lineRule="auto"/>
        <w:ind w:left="0"/>
        <w:jc w:val="both"/>
        <w:rPr>
          <w:rFonts w:cstheme="minorHAnsi"/>
          <w:lang w:val="en-GB"/>
        </w:rPr>
      </w:pPr>
      <w:r w:rsidRPr="00A9401A">
        <w:rPr>
          <w:rFonts w:cstheme="minorHAnsi"/>
          <w:lang w:val="en-GB"/>
        </w:rPr>
        <w:t>For the Seller:</w:t>
      </w:r>
      <w:r w:rsidRPr="00A9401A">
        <w:rPr>
          <w:rFonts w:cstheme="minorHAnsi"/>
          <w:lang w:val="en-GB"/>
        </w:rPr>
        <w:tab/>
      </w:r>
      <w:r w:rsidRPr="00A9401A">
        <w:rPr>
          <w:rFonts w:cstheme="minorHAnsi"/>
          <w:lang w:val="en-GB"/>
        </w:rPr>
        <w:tab/>
      </w:r>
      <w:r w:rsidRPr="00A9401A">
        <w:rPr>
          <w:rFonts w:cstheme="minorHAnsi"/>
          <w:lang w:val="en-GB"/>
        </w:rPr>
        <w:tab/>
      </w:r>
      <w:r w:rsidRPr="00A9401A">
        <w:rPr>
          <w:rFonts w:cstheme="minorHAnsi"/>
          <w:lang w:val="en-GB"/>
        </w:rPr>
        <w:tab/>
      </w:r>
      <w:r w:rsidRPr="00A9401A">
        <w:rPr>
          <w:rFonts w:cstheme="minorHAnsi"/>
          <w:lang w:val="en-GB"/>
        </w:rPr>
        <w:tab/>
      </w:r>
      <w:r w:rsidRPr="00A9401A">
        <w:rPr>
          <w:rFonts w:cstheme="minorHAnsi"/>
          <w:lang w:val="en-GB"/>
        </w:rPr>
        <w:tab/>
      </w:r>
      <w:r w:rsidRPr="00A9401A">
        <w:rPr>
          <w:rFonts w:cstheme="minorHAnsi"/>
          <w:lang w:val="en-GB"/>
        </w:rPr>
        <w:tab/>
      </w:r>
      <w:r w:rsidRPr="00A9401A">
        <w:rPr>
          <w:rFonts w:cstheme="minorHAnsi"/>
          <w:lang w:val="en-GB"/>
        </w:rPr>
        <w:tab/>
        <w:t>For the Buyer:</w:t>
      </w:r>
    </w:p>
    <w:p w14:paraId="1DA46A4F" w14:textId="77777777" w:rsidR="00C546DF" w:rsidRPr="00A9401A" w:rsidRDefault="00C546DF" w:rsidP="00A9401A">
      <w:pPr>
        <w:pStyle w:val="ListParagraph"/>
        <w:spacing w:after="0" w:line="276" w:lineRule="auto"/>
        <w:ind w:left="0"/>
        <w:jc w:val="both"/>
        <w:rPr>
          <w:rFonts w:cstheme="minorHAnsi"/>
          <w:lang w:val="en-GB"/>
        </w:rPr>
      </w:pPr>
    </w:p>
    <w:p w14:paraId="1704C51B" w14:textId="77777777" w:rsidR="00E00BA9" w:rsidRPr="00A9401A" w:rsidRDefault="00E00BA9" w:rsidP="00A9401A">
      <w:pPr>
        <w:pStyle w:val="ListParagraph"/>
        <w:spacing w:after="0" w:line="276" w:lineRule="auto"/>
        <w:ind w:left="0"/>
        <w:jc w:val="both"/>
        <w:rPr>
          <w:rFonts w:cstheme="minorHAnsi"/>
          <w:lang w:val="en-GB"/>
        </w:rPr>
      </w:pPr>
    </w:p>
    <w:p w14:paraId="478F2427" w14:textId="77777777" w:rsidR="00C546DF" w:rsidRPr="00A9401A" w:rsidRDefault="00C546DF" w:rsidP="00A9401A">
      <w:pPr>
        <w:pStyle w:val="ListParagraph"/>
        <w:spacing w:after="0" w:line="276" w:lineRule="auto"/>
        <w:ind w:left="0"/>
        <w:jc w:val="both"/>
        <w:rPr>
          <w:rFonts w:cstheme="minorHAnsi"/>
          <w:lang w:val="en-GB"/>
        </w:rPr>
      </w:pPr>
      <w:r w:rsidRPr="00A9401A">
        <w:rPr>
          <w:rFonts w:cstheme="minorHAnsi"/>
          <w:lang w:val="en-GB"/>
        </w:rPr>
        <w:t>____________________</w:t>
      </w:r>
      <w:r w:rsidRPr="00A9401A">
        <w:rPr>
          <w:rFonts w:cstheme="minorHAnsi"/>
          <w:lang w:val="en-GB"/>
        </w:rPr>
        <w:tab/>
      </w:r>
      <w:r w:rsidRPr="00A9401A">
        <w:rPr>
          <w:rFonts w:cstheme="minorHAnsi"/>
          <w:lang w:val="en-GB"/>
        </w:rPr>
        <w:tab/>
      </w:r>
      <w:r w:rsidRPr="00A9401A">
        <w:rPr>
          <w:rFonts w:cstheme="minorHAnsi"/>
          <w:lang w:val="en-GB"/>
        </w:rPr>
        <w:tab/>
      </w:r>
      <w:r w:rsidRPr="00A9401A">
        <w:rPr>
          <w:rFonts w:cstheme="minorHAnsi"/>
          <w:lang w:val="en-GB"/>
        </w:rPr>
        <w:tab/>
      </w:r>
      <w:r w:rsidRPr="00A9401A">
        <w:rPr>
          <w:rFonts w:cstheme="minorHAnsi"/>
          <w:lang w:val="en-GB"/>
        </w:rPr>
        <w:tab/>
      </w:r>
      <w:r w:rsidRPr="00A9401A">
        <w:rPr>
          <w:rFonts w:cstheme="minorHAnsi"/>
          <w:lang w:val="en-GB"/>
        </w:rPr>
        <w:tab/>
        <w:t>_________________</w:t>
      </w:r>
    </w:p>
    <w:p w14:paraId="596AC2A2" w14:textId="77777777" w:rsidR="000C2071" w:rsidRPr="00A9401A" w:rsidRDefault="000C2071" w:rsidP="00A9401A">
      <w:pPr>
        <w:spacing w:after="0" w:line="276" w:lineRule="auto"/>
        <w:jc w:val="both"/>
        <w:rPr>
          <w:rFonts w:cstheme="minorHAnsi"/>
          <w:lang w:val="en-GB"/>
        </w:rPr>
      </w:pPr>
    </w:p>
    <w:p w14:paraId="6FB9B237" w14:textId="77777777" w:rsidR="002440F5" w:rsidRPr="00A9401A" w:rsidRDefault="002440F5" w:rsidP="00A9401A">
      <w:pPr>
        <w:spacing w:after="0" w:line="276" w:lineRule="auto"/>
        <w:jc w:val="both"/>
        <w:rPr>
          <w:rFonts w:cstheme="minorHAnsi"/>
          <w:lang w:val="en-GB"/>
        </w:rPr>
      </w:pPr>
    </w:p>
    <w:p w14:paraId="41F6E15D" w14:textId="77777777" w:rsidR="007D140C" w:rsidRPr="00A9401A" w:rsidRDefault="007D140C" w:rsidP="00A9401A">
      <w:pPr>
        <w:spacing w:after="0" w:line="276" w:lineRule="auto"/>
        <w:jc w:val="both"/>
        <w:rPr>
          <w:rFonts w:cstheme="minorHAnsi"/>
          <w:lang w:val="en-GB"/>
        </w:rPr>
      </w:pPr>
      <w:r w:rsidRPr="00A9401A">
        <w:rPr>
          <w:rFonts w:cstheme="minorHAnsi"/>
          <w:lang w:val="en-GB"/>
        </w:rPr>
        <w:t xml:space="preserve"> </w:t>
      </w:r>
    </w:p>
    <w:sectPr w:rsidR="007D140C" w:rsidRPr="00A94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1E0"/>
    <w:multiLevelType w:val="hybridMultilevel"/>
    <w:tmpl w:val="1C0A280C"/>
    <w:lvl w:ilvl="0" w:tplc="1E62EA7C">
      <w:start w:val="4"/>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3D2CFD"/>
    <w:multiLevelType w:val="hybridMultilevel"/>
    <w:tmpl w:val="F6A84DCE"/>
    <w:lvl w:ilvl="0" w:tplc="70501360">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C92078"/>
    <w:multiLevelType w:val="hybridMultilevel"/>
    <w:tmpl w:val="074679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EA3826"/>
    <w:multiLevelType w:val="hybridMultilevel"/>
    <w:tmpl w:val="27C04D96"/>
    <w:lvl w:ilvl="0" w:tplc="0218C34A">
      <w:start w:val="1"/>
      <w:numFmt w:val="lowerLetter"/>
      <w:lvlText w:val="(%1)"/>
      <w:lvlJc w:val="left"/>
      <w:pPr>
        <w:ind w:left="406" w:hanging="360"/>
      </w:pPr>
      <w:rPr>
        <w:rFonts w:hint="default"/>
        <w:b/>
      </w:rPr>
    </w:lvl>
    <w:lvl w:ilvl="1" w:tplc="041A0019">
      <w:start w:val="1"/>
      <w:numFmt w:val="lowerLetter"/>
      <w:lvlText w:val="%2."/>
      <w:lvlJc w:val="left"/>
      <w:pPr>
        <w:ind w:left="1126" w:hanging="360"/>
      </w:pPr>
    </w:lvl>
    <w:lvl w:ilvl="2" w:tplc="041A001B" w:tentative="1">
      <w:start w:val="1"/>
      <w:numFmt w:val="lowerRoman"/>
      <w:lvlText w:val="%3."/>
      <w:lvlJc w:val="right"/>
      <w:pPr>
        <w:ind w:left="1846" w:hanging="180"/>
      </w:pPr>
    </w:lvl>
    <w:lvl w:ilvl="3" w:tplc="041A000F" w:tentative="1">
      <w:start w:val="1"/>
      <w:numFmt w:val="decimal"/>
      <w:lvlText w:val="%4."/>
      <w:lvlJc w:val="left"/>
      <w:pPr>
        <w:ind w:left="2566" w:hanging="360"/>
      </w:pPr>
    </w:lvl>
    <w:lvl w:ilvl="4" w:tplc="041A0019" w:tentative="1">
      <w:start w:val="1"/>
      <w:numFmt w:val="lowerLetter"/>
      <w:lvlText w:val="%5."/>
      <w:lvlJc w:val="left"/>
      <w:pPr>
        <w:ind w:left="3286" w:hanging="360"/>
      </w:pPr>
    </w:lvl>
    <w:lvl w:ilvl="5" w:tplc="041A001B" w:tentative="1">
      <w:start w:val="1"/>
      <w:numFmt w:val="lowerRoman"/>
      <w:lvlText w:val="%6."/>
      <w:lvlJc w:val="right"/>
      <w:pPr>
        <w:ind w:left="4006" w:hanging="180"/>
      </w:pPr>
    </w:lvl>
    <w:lvl w:ilvl="6" w:tplc="041A000F" w:tentative="1">
      <w:start w:val="1"/>
      <w:numFmt w:val="decimal"/>
      <w:lvlText w:val="%7."/>
      <w:lvlJc w:val="left"/>
      <w:pPr>
        <w:ind w:left="4726" w:hanging="360"/>
      </w:pPr>
    </w:lvl>
    <w:lvl w:ilvl="7" w:tplc="041A0019" w:tentative="1">
      <w:start w:val="1"/>
      <w:numFmt w:val="lowerLetter"/>
      <w:lvlText w:val="%8."/>
      <w:lvlJc w:val="left"/>
      <w:pPr>
        <w:ind w:left="5446" w:hanging="360"/>
      </w:pPr>
    </w:lvl>
    <w:lvl w:ilvl="8" w:tplc="041A001B" w:tentative="1">
      <w:start w:val="1"/>
      <w:numFmt w:val="lowerRoman"/>
      <w:lvlText w:val="%9."/>
      <w:lvlJc w:val="right"/>
      <w:pPr>
        <w:ind w:left="6166" w:hanging="180"/>
      </w:pPr>
    </w:lvl>
  </w:abstractNum>
  <w:abstractNum w:abstractNumId="4" w15:restartNumberingAfterBreak="0">
    <w:nsid w:val="12A20999"/>
    <w:multiLevelType w:val="hybridMultilevel"/>
    <w:tmpl w:val="8E80290A"/>
    <w:lvl w:ilvl="0" w:tplc="DF50965C">
      <w:start w:val="1"/>
      <w:numFmt w:val="lowerLetter"/>
      <w:lvlText w:val="(%1)"/>
      <w:lvlJc w:val="left"/>
      <w:pPr>
        <w:tabs>
          <w:tab w:val="num" w:pos="720"/>
        </w:tabs>
        <w:ind w:left="720" w:hanging="72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AC56A21"/>
    <w:multiLevelType w:val="hybridMultilevel"/>
    <w:tmpl w:val="0F626DC6"/>
    <w:lvl w:ilvl="0" w:tplc="DCA894BC">
      <w:start w:val="1"/>
      <w:numFmt w:val="lowerLetter"/>
      <w:lvlText w:val="(%1)"/>
      <w:lvlJc w:val="left"/>
      <w:pPr>
        <w:ind w:left="502" w:hanging="360"/>
      </w:pPr>
      <w:rPr>
        <w:rFonts w:hint="default"/>
        <w:b/>
        <w:color w:val="auto"/>
      </w:rPr>
    </w:lvl>
    <w:lvl w:ilvl="1" w:tplc="04140019">
      <w:start w:val="1"/>
      <w:numFmt w:val="lowerLetter"/>
      <w:lvlText w:val="%2."/>
      <w:lvlJc w:val="left"/>
      <w:pPr>
        <w:ind w:left="1222" w:hanging="360"/>
      </w:pPr>
    </w:lvl>
    <w:lvl w:ilvl="2" w:tplc="0414001B">
      <w:start w:val="1"/>
      <w:numFmt w:val="lowerRoman"/>
      <w:lvlText w:val="%3."/>
      <w:lvlJc w:val="right"/>
      <w:pPr>
        <w:ind w:left="1942" w:hanging="180"/>
      </w:pPr>
    </w:lvl>
    <w:lvl w:ilvl="3" w:tplc="0414000F">
      <w:start w:val="1"/>
      <w:numFmt w:val="decimal"/>
      <w:lvlText w:val="%4."/>
      <w:lvlJc w:val="left"/>
      <w:pPr>
        <w:ind w:left="2662" w:hanging="360"/>
      </w:pPr>
    </w:lvl>
    <w:lvl w:ilvl="4" w:tplc="04140019">
      <w:start w:val="1"/>
      <w:numFmt w:val="lowerLetter"/>
      <w:lvlText w:val="%5."/>
      <w:lvlJc w:val="left"/>
      <w:pPr>
        <w:ind w:left="3382" w:hanging="360"/>
      </w:pPr>
    </w:lvl>
    <w:lvl w:ilvl="5" w:tplc="0414001B">
      <w:start w:val="1"/>
      <w:numFmt w:val="lowerRoman"/>
      <w:lvlText w:val="%6."/>
      <w:lvlJc w:val="right"/>
      <w:pPr>
        <w:ind w:left="4102" w:hanging="180"/>
      </w:pPr>
    </w:lvl>
    <w:lvl w:ilvl="6" w:tplc="0414000F">
      <w:start w:val="1"/>
      <w:numFmt w:val="decimal"/>
      <w:lvlText w:val="%7."/>
      <w:lvlJc w:val="left"/>
      <w:pPr>
        <w:ind w:left="4822" w:hanging="360"/>
      </w:pPr>
    </w:lvl>
    <w:lvl w:ilvl="7" w:tplc="04140019">
      <w:start w:val="1"/>
      <w:numFmt w:val="lowerLetter"/>
      <w:lvlText w:val="%8."/>
      <w:lvlJc w:val="left"/>
      <w:pPr>
        <w:ind w:left="5542" w:hanging="360"/>
      </w:pPr>
    </w:lvl>
    <w:lvl w:ilvl="8" w:tplc="0414001B">
      <w:start w:val="1"/>
      <w:numFmt w:val="lowerRoman"/>
      <w:lvlText w:val="%9."/>
      <w:lvlJc w:val="right"/>
      <w:pPr>
        <w:ind w:left="6262" w:hanging="180"/>
      </w:pPr>
    </w:lvl>
  </w:abstractNum>
  <w:abstractNum w:abstractNumId="6" w15:restartNumberingAfterBreak="0">
    <w:nsid w:val="3F891C62"/>
    <w:multiLevelType w:val="hybridMultilevel"/>
    <w:tmpl w:val="43AC75CC"/>
    <w:lvl w:ilvl="0" w:tplc="01B85C94">
      <w:start w:val="1"/>
      <w:numFmt w:val="lowerRoman"/>
      <w:lvlText w:val="(%1)"/>
      <w:lvlJc w:val="left"/>
      <w:pPr>
        <w:ind w:left="1038" w:hanging="360"/>
      </w:pPr>
      <w:rPr>
        <w:rFonts w:hint="default"/>
        <w:b/>
      </w:rPr>
    </w:lvl>
    <w:lvl w:ilvl="1" w:tplc="040C0019" w:tentative="1">
      <w:start w:val="1"/>
      <w:numFmt w:val="lowerLetter"/>
      <w:lvlText w:val="%2."/>
      <w:lvlJc w:val="left"/>
      <w:pPr>
        <w:ind w:left="1758" w:hanging="360"/>
      </w:pPr>
    </w:lvl>
    <w:lvl w:ilvl="2" w:tplc="040C001B" w:tentative="1">
      <w:start w:val="1"/>
      <w:numFmt w:val="lowerRoman"/>
      <w:lvlText w:val="%3."/>
      <w:lvlJc w:val="right"/>
      <w:pPr>
        <w:ind w:left="2478" w:hanging="180"/>
      </w:pPr>
    </w:lvl>
    <w:lvl w:ilvl="3" w:tplc="040C000F" w:tentative="1">
      <w:start w:val="1"/>
      <w:numFmt w:val="decimal"/>
      <w:lvlText w:val="%4."/>
      <w:lvlJc w:val="left"/>
      <w:pPr>
        <w:ind w:left="3198" w:hanging="360"/>
      </w:pPr>
    </w:lvl>
    <w:lvl w:ilvl="4" w:tplc="040C0019" w:tentative="1">
      <w:start w:val="1"/>
      <w:numFmt w:val="lowerLetter"/>
      <w:lvlText w:val="%5."/>
      <w:lvlJc w:val="left"/>
      <w:pPr>
        <w:ind w:left="3918" w:hanging="360"/>
      </w:pPr>
    </w:lvl>
    <w:lvl w:ilvl="5" w:tplc="040C001B" w:tentative="1">
      <w:start w:val="1"/>
      <w:numFmt w:val="lowerRoman"/>
      <w:lvlText w:val="%6."/>
      <w:lvlJc w:val="right"/>
      <w:pPr>
        <w:ind w:left="4638" w:hanging="180"/>
      </w:pPr>
    </w:lvl>
    <w:lvl w:ilvl="6" w:tplc="040C000F" w:tentative="1">
      <w:start w:val="1"/>
      <w:numFmt w:val="decimal"/>
      <w:lvlText w:val="%7."/>
      <w:lvlJc w:val="left"/>
      <w:pPr>
        <w:ind w:left="5358" w:hanging="360"/>
      </w:pPr>
    </w:lvl>
    <w:lvl w:ilvl="7" w:tplc="040C0019" w:tentative="1">
      <w:start w:val="1"/>
      <w:numFmt w:val="lowerLetter"/>
      <w:lvlText w:val="%8."/>
      <w:lvlJc w:val="left"/>
      <w:pPr>
        <w:ind w:left="6078" w:hanging="360"/>
      </w:pPr>
    </w:lvl>
    <w:lvl w:ilvl="8" w:tplc="040C001B" w:tentative="1">
      <w:start w:val="1"/>
      <w:numFmt w:val="lowerRoman"/>
      <w:lvlText w:val="%9."/>
      <w:lvlJc w:val="right"/>
      <w:pPr>
        <w:ind w:left="6798" w:hanging="180"/>
      </w:pPr>
    </w:lvl>
  </w:abstractNum>
  <w:abstractNum w:abstractNumId="7" w15:restartNumberingAfterBreak="0">
    <w:nsid w:val="4D207A83"/>
    <w:multiLevelType w:val="multilevel"/>
    <w:tmpl w:val="709CB25C"/>
    <w:lvl w:ilvl="0">
      <w:start w:val="1"/>
      <w:numFmt w:val="decimal"/>
      <w:pStyle w:val="ScheduleTextHeading"/>
      <w:lvlText w:val="%1."/>
      <w:lvlJc w:val="left"/>
      <w:pPr>
        <w:tabs>
          <w:tab w:val="num" w:pos="720"/>
        </w:tabs>
        <w:ind w:left="720" w:hanging="720"/>
      </w:pPr>
      <w:rPr>
        <w:rFonts w:hint="default"/>
        <w:b w:val="0"/>
        <w:i w:val="0"/>
      </w:rPr>
    </w:lvl>
    <w:lvl w:ilvl="1">
      <w:start w:val="1"/>
      <w:numFmt w:val="decimal"/>
      <w:pStyle w:val="ScheduleText1stIndent"/>
      <w:lvlText w:val="%1.%2"/>
      <w:lvlJc w:val="left"/>
      <w:pPr>
        <w:tabs>
          <w:tab w:val="num" w:pos="720"/>
        </w:tabs>
        <w:ind w:left="720" w:hanging="720"/>
      </w:pPr>
      <w:rPr>
        <w:rFonts w:hint="default"/>
        <w:b w:val="0"/>
      </w:rPr>
    </w:lvl>
    <w:lvl w:ilvl="2">
      <w:start w:val="1"/>
      <w:numFmt w:val="decimal"/>
      <w:pStyle w:val="ScheduleText2ndIndent"/>
      <w:lvlText w:val="%1.%2.%3"/>
      <w:lvlJc w:val="left"/>
      <w:pPr>
        <w:tabs>
          <w:tab w:val="num" w:pos="720"/>
        </w:tabs>
        <w:ind w:left="720" w:hanging="720"/>
      </w:pPr>
      <w:rPr>
        <w:rFonts w:hint="default"/>
      </w:rPr>
    </w:lvl>
    <w:lvl w:ilvl="3">
      <w:start w:val="1"/>
      <w:numFmt w:val="lowerLetter"/>
      <w:pStyle w:val="ScheduleText3rdIndent"/>
      <w:lvlText w:val="(%4)"/>
      <w:lvlJc w:val="left"/>
      <w:pPr>
        <w:tabs>
          <w:tab w:val="num" w:pos="1440"/>
        </w:tabs>
        <w:ind w:left="1440" w:hanging="720"/>
      </w:pPr>
      <w:rPr>
        <w:rFonts w:hint="default"/>
      </w:rPr>
    </w:lvl>
    <w:lvl w:ilvl="4">
      <w:start w:val="1"/>
      <w:numFmt w:val="lowerRoman"/>
      <w:pStyle w:val="ScheduleText4thIndent"/>
      <w:lvlText w:val="(%5)"/>
      <w:lvlJc w:val="left"/>
      <w:pPr>
        <w:tabs>
          <w:tab w:val="num" w:pos="2160"/>
        </w:tabs>
        <w:ind w:left="2160" w:hanging="720"/>
      </w:pPr>
      <w:rPr>
        <w:rFonts w:hint="default"/>
      </w:rPr>
    </w:lvl>
    <w:lvl w:ilvl="5">
      <w:start w:val="1"/>
      <w:numFmt w:val="upperLetter"/>
      <w:pStyle w:val="ScheduleText5thIndent"/>
      <w:lvlText w:val="(%6)"/>
      <w:lvlJc w:val="left"/>
      <w:pPr>
        <w:tabs>
          <w:tab w:val="num" w:pos="2880"/>
        </w:tabs>
        <w:ind w:left="2880" w:hanging="720"/>
      </w:pPr>
      <w:rPr>
        <w:rFonts w:hint="default"/>
      </w:rPr>
    </w:lvl>
    <w:lvl w:ilvl="6">
      <w:start w:val="1"/>
      <w:numFmt w:val="upperLetter"/>
      <w:pStyle w:val="ScheduleText6thIndent"/>
      <w:lvlText w:val="(%6)"/>
      <w:lvlJc w:val="left"/>
      <w:pPr>
        <w:tabs>
          <w:tab w:val="num" w:pos="2880"/>
        </w:tabs>
        <w:ind w:left="2880" w:hanging="720"/>
      </w:pPr>
      <w:rPr>
        <w:rFonts w:hint="default"/>
      </w:rPr>
    </w:lvl>
    <w:lvl w:ilvl="7">
      <w:start w:val="1"/>
      <w:numFmt w:val="upperLetter"/>
      <w:pStyle w:val="ScheduleText7thIndent"/>
      <w:lvlText w:val="(%6)"/>
      <w:lvlJc w:val="left"/>
      <w:pPr>
        <w:tabs>
          <w:tab w:val="num" w:pos="2880"/>
        </w:tabs>
        <w:ind w:left="2880" w:hanging="720"/>
      </w:pPr>
      <w:rPr>
        <w:rFonts w:hint="default"/>
      </w:rPr>
    </w:lvl>
    <w:lvl w:ilvl="8">
      <w:start w:val="1"/>
      <w:numFmt w:val="upperLetter"/>
      <w:pStyle w:val="ScheduleText8thIndent"/>
      <w:lvlText w:val="(%6)"/>
      <w:lvlJc w:val="left"/>
      <w:pPr>
        <w:tabs>
          <w:tab w:val="num" w:pos="2880"/>
        </w:tabs>
        <w:ind w:left="2880" w:hanging="720"/>
      </w:pPr>
      <w:rPr>
        <w:rFonts w:hint="default"/>
      </w:rPr>
    </w:lvl>
  </w:abstractNum>
  <w:abstractNum w:abstractNumId="8" w15:restartNumberingAfterBreak="0">
    <w:nsid w:val="57EE05FF"/>
    <w:multiLevelType w:val="hybridMultilevel"/>
    <w:tmpl w:val="B9E4FB8E"/>
    <w:lvl w:ilvl="0" w:tplc="1140456C">
      <w:start w:val="1"/>
      <w:numFmt w:val="lowerLetter"/>
      <w:lvlText w:val="(%1)"/>
      <w:lvlJc w:val="left"/>
      <w:pPr>
        <w:tabs>
          <w:tab w:val="num" w:pos="720"/>
        </w:tabs>
        <w:ind w:left="720" w:hanging="720"/>
      </w:pPr>
      <w:rPr>
        <w:rFonts w:hint="default"/>
        <w:b/>
        <w:lang w:val="en-G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62906A44"/>
    <w:multiLevelType w:val="hybridMultilevel"/>
    <w:tmpl w:val="7D70B57C"/>
    <w:lvl w:ilvl="0" w:tplc="EFF66A58">
      <w:start w:val="1"/>
      <w:numFmt w:val="lowerLetter"/>
      <w:lvlText w:val="(%1)"/>
      <w:lvlJc w:val="left"/>
      <w:pPr>
        <w:ind w:left="502" w:hanging="360"/>
      </w:pPr>
      <w:rPr>
        <w:rFonts w:hint="default"/>
        <w:b/>
      </w:rPr>
    </w:lvl>
    <w:lvl w:ilvl="1" w:tplc="04140019">
      <w:start w:val="1"/>
      <w:numFmt w:val="lowerLetter"/>
      <w:lvlText w:val="%2."/>
      <w:lvlJc w:val="left"/>
      <w:pPr>
        <w:ind w:left="1340" w:hanging="360"/>
      </w:pPr>
    </w:lvl>
    <w:lvl w:ilvl="2" w:tplc="0414001B">
      <w:start w:val="1"/>
      <w:numFmt w:val="lowerRoman"/>
      <w:lvlText w:val="%3."/>
      <w:lvlJc w:val="right"/>
      <w:pPr>
        <w:ind w:left="2060" w:hanging="180"/>
      </w:pPr>
    </w:lvl>
    <w:lvl w:ilvl="3" w:tplc="0414000F">
      <w:start w:val="1"/>
      <w:numFmt w:val="decimal"/>
      <w:lvlText w:val="%4."/>
      <w:lvlJc w:val="left"/>
      <w:pPr>
        <w:ind w:left="2780" w:hanging="360"/>
      </w:pPr>
    </w:lvl>
    <w:lvl w:ilvl="4" w:tplc="04140019">
      <w:start w:val="1"/>
      <w:numFmt w:val="lowerLetter"/>
      <w:lvlText w:val="%5."/>
      <w:lvlJc w:val="left"/>
      <w:pPr>
        <w:ind w:left="3500" w:hanging="360"/>
      </w:pPr>
    </w:lvl>
    <w:lvl w:ilvl="5" w:tplc="0414001B">
      <w:start w:val="1"/>
      <w:numFmt w:val="lowerRoman"/>
      <w:lvlText w:val="%6."/>
      <w:lvlJc w:val="right"/>
      <w:pPr>
        <w:ind w:left="4220" w:hanging="180"/>
      </w:pPr>
    </w:lvl>
    <w:lvl w:ilvl="6" w:tplc="0414000F">
      <w:start w:val="1"/>
      <w:numFmt w:val="decimal"/>
      <w:lvlText w:val="%7."/>
      <w:lvlJc w:val="left"/>
      <w:pPr>
        <w:ind w:left="4940" w:hanging="360"/>
      </w:pPr>
    </w:lvl>
    <w:lvl w:ilvl="7" w:tplc="04140019">
      <w:start w:val="1"/>
      <w:numFmt w:val="lowerLetter"/>
      <w:lvlText w:val="%8."/>
      <w:lvlJc w:val="left"/>
      <w:pPr>
        <w:ind w:left="5660" w:hanging="360"/>
      </w:pPr>
    </w:lvl>
    <w:lvl w:ilvl="8" w:tplc="0414001B">
      <w:start w:val="1"/>
      <w:numFmt w:val="lowerRoman"/>
      <w:lvlText w:val="%9."/>
      <w:lvlJc w:val="right"/>
      <w:pPr>
        <w:ind w:left="6380" w:hanging="180"/>
      </w:pPr>
    </w:lvl>
  </w:abstractNum>
  <w:abstractNum w:abstractNumId="10" w15:restartNumberingAfterBreak="0">
    <w:nsid w:val="6C4C634C"/>
    <w:multiLevelType w:val="hybridMultilevel"/>
    <w:tmpl w:val="6E983D02"/>
    <w:lvl w:ilvl="0" w:tplc="BE987E4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E526EC6"/>
    <w:multiLevelType w:val="multilevel"/>
    <w:tmpl w:val="1F558083"/>
    <w:lvl w:ilvl="0">
      <w:start w:val="1"/>
      <w:numFmt w:val="decimal"/>
      <w:pStyle w:val="HFWLevel1"/>
      <w:lvlText w:val="%1."/>
      <w:lvlJc w:val="left"/>
      <w:pPr>
        <w:tabs>
          <w:tab w:val="num" w:pos="720"/>
        </w:tabs>
        <w:ind w:left="72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FWLevel2"/>
      <w:lvlText w:val="(%2)"/>
      <w:lvlJc w:val="left"/>
      <w:pPr>
        <w:tabs>
          <w:tab w:val="num" w:pos="1440"/>
        </w:tabs>
        <w:ind w:left="144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FWLevel3"/>
      <w:lvlText w:val="(%3)"/>
      <w:lvlJc w:val="left"/>
      <w:pPr>
        <w:tabs>
          <w:tab w:val="num" w:pos="2160"/>
        </w:tabs>
        <w:ind w:left="216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HFWLevel4"/>
      <w:lvlText w:val=""/>
      <w:lvlJc w:val="left"/>
      <w:pPr>
        <w:tabs>
          <w:tab w:val="num" w:pos="2880"/>
        </w:tabs>
        <w:ind w:left="2880" w:hanging="720"/>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HFWLevel5"/>
      <w:lvlText w:val=""/>
      <w:lvlJc w:val="left"/>
      <w:pPr>
        <w:tabs>
          <w:tab w:val="num" w:pos="3600"/>
        </w:tabs>
        <w:ind w:left="3600" w:hanging="720"/>
      </w:pPr>
      <w:rPr>
        <w:rFonts w:ascii="Wingdings" w:hAnsi="Wingdings"/>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HFWLevel6"/>
      <w:lvlText w:val=""/>
      <w:lvlJc w:val="left"/>
      <w:pPr>
        <w:tabs>
          <w:tab w:val="num" w:pos="4320"/>
        </w:tabs>
        <w:ind w:left="4320" w:hanging="720"/>
      </w:pPr>
      <w:rPr>
        <w:rFonts w:ascii="Wingdings" w:hAnsi="Wingdings"/>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86A4BE6"/>
    <w:multiLevelType w:val="hybridMultilevel"/>
    <w:tmpl w:val="F258BA7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4">
    <w:abstractNumId w:val="12"/>
  </w:num>
  <w:num w:numId="5">
    <w:abstractNumId w:val="8"/>
  </w:num>
  <w:num w:numId="6">
    <w:abstractNumId w:val="4"/>
  </w:num>
  <w:num w:numId="7">
    <w:abstractNumId w:val="10"/>
  </w:num>
  <w:num w:numId="8">
    <w:abstractNumId w:val="1"/>
  </w:num>
  <w:num w:numId="9">
    <w:abstractNumId w:val="3"/>
  </w:num>
  <w:num w:numId="10">
    <w:abstractNumId w:val="9"/>
  </w:num>
  <w:num w:numId="11">
    <w:abstractNumId w:val="5"/>
  </w:num>
  <w:num w:numId="12">
    <w:abstractNumId w:val="6"/>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67"/>
    <w:rsid w:val="00000195"/>
    <w:rsid w:val="00003336"/>
    <w:rsid w:val="00005388"/>
    <w:rsid w:val="0000653D"/>
    <w:rsid w:val="0000708C"/>
    <w:rsid w:val="00010366"/>
    <w:rsid w:val="0001185E"/>
    <w:rsid w:val="00012C9F"/>
    <w:rsid w:val="000139CB"/>
    <w:rsid w:val="00016C0D"/>
    <w:rsid w:val="00020B21"/>
    <w:rsid w:val="000226AC"/>
    <w:rsid w:val="00024388"/>
    <w:rsid w:val="000249A1"/>
    <w:rsid w:val="00025644"/>
    <w:rsid w:val="00032E83"/>
    <w:rsid w:val="000330E0"/>
    <w:rsid w:val="000344C6"/>
    <w:rsid w:val="00040726"/>
    <w:rsid w:val="00040EB7"/>
    <w:rsid w:val="00042D3B"/>
    <w:rsid w:val="0005218D"/>
    <w:rsid w:val="00052891"/>
    <w:rsid w:val="00052A60"/>
    <w:rsid w:val="00053253"/>
    <w:rsid w:val="00057654"/>
    <w:rsid w:val="0006533E"/>
    <w:rsid w:val="00065723"/>
    <w:rsid w:val="0006682B"/>
    <w:rsid w:val="000706EB"/>
    <w:rsid w:val="00072851"/>
    <w:rsid w:val="00074719"/>
    <w:rsid w:val="000807E8"/>
    <w:rsid w:val="00081AE6"/>
    <w:rsid w:val="00081B93"/>
    <w:rsid w:val="00084962"/>
    <w:rsid w:val="00090DE4"/>
    <w:rsid w:val="00091ACE"/>
    <w:rsid w:val="00093051"/>
    <w:rsid w:val="000938BC"/>
    <w:rsid w:val="00095D15"/>
    <w:rsid w:val="00096A38"/>
    <w:rsid w:val="000A4E0F"/>
    <w:rsid w:val="000B0B17"/>
    <w:rsid w:val="000B2763"/>
    <w:rsid w:val="000B3451"/>
    <w:rsid w:val="000B5682"/>
    <w:rsid w:val="000B6B8A"/>
    <w:rsid w:val="000B75EE"/>
    <w:rsid w:val="000C05E7"/>
    <w:rsid w:val="000C09B7"/>
    <w:rsid w:val="000C0C7E"/>
    <w:rsid w:val="000C2071"/>
    <w:rsid w:val="000C6C8B"/>
    <w:rsid w:val="000C6FE8"/>
    <w:rsid w:val="000D11ED"/>
    <w:rsid w:val="000D1321"/>
    <w:rsid w:val="000D1DB6"/>
    <w:rsid w:val="000D2FE3"/>
    <w:rsid w:val="000D4310"/>
    <w:rsid w:val="000D6935"/>
    <w:rsid w:val="000D6D07"/>
    <w:rsid w:val="000D7AC7"/>
    <w:rsid w:val="000E273D"/>
    <w:rsid w:val="000E2EC3"/>
    <w:rsid w:val="000E3933"/>
    <w:rsid w:val="000E43EA"/>
    <w:rsid w:val="000E570C"/>
    <w:rsid w:val="000F0359"/>
    <w:rsid w:val="000F1489"/>
    <w:rsid w:val="000F217B"/>
    <w:rsid w:val="000F38A6"/>
    <w:rsid w:val="000F3E53"/>
    <w:rsid w:val="000F4A4A"/>
    <w:rsid w:val="000F56FE"/>
    <w:rsid w:val="000F5E37"/>
    <w:rsid w:val="001006DD"/>
    <w:rsid w:val="00103ABE"/>
    <w:rsid w:val="00103D89"/>
    <w:rsid w:val="001043B5"/>
    <w:rsid w:val="00105821"/>
    <w:rsid w:val="001075F0"/>
    <w:rsid w:val="00107F12"/>
    <w:rsid w:val="00110F53"/>
    <w:rsid w:val="00111803"/>
    <w:rsid w:val="00112C4F"/>
    <w:rsid w:val="00113B86"/>
    <w:rsid w:val="001143AF"/>
    <w:rsid w:val="00114F9B"/>
    <w:rsid w:val="00116388"/>
    <w:rsid w:val="00122157"/>
    <w:rsid w:val="00122826"/>
    <w:rsid w:val="00122B86"/>
    <w:rsid w:val="001248E4"/>
    <w:rsid w:val="00126211"/>
    <w:rsid w:val="00126965"/>
    <w:rsid w:val="001270E4"/>
    <w:rsid w:val="00127BEC"/>
    <w:rsid w:val="00131431"/>
    <w:rsid w:val="001332E7"/>
    <w:rsid w:val="0013410B"/>
    <w:rsid w:val="00136333"/>
    <w:rsid w:val="0013688A"/>
    <w:rsid w:val="00140FC4"/>
    <w:rsid w:val="00141963"/>
    <w:rsid w:val="00142988"/>
    <w:rsid w:val="001456EA"/>
    <w:rsid w:val="00145B9A"/>
    <w:rsid w:val="001505FB"/>
    <w:rsid w:val="00155D4F"/>
    <w:rsid w:val="0015650D"/>
    <w:rsid w:val="0016076B"/>
    <w:rsid w:val="001653BF"/>
    <w:rsid w:val="00171848"/>
    <w:rsid w:val="00171FC9"/>
    <w:rsid w:val="00172B36"/>
    <w:rsid w:val="001740ED"/>
    <w:rsid w:val="00175457"/>
    <w:rsid w:val="0018204B"/>
    <w:rsid w:val="0018446C"/>
    <w:rsid w:val="0018480A"/>
    <w:rsid w:val="00184B1D"/>
    <w:rsid w:val="00184F3A"/>
    <w:rsid w:val="0018532C"/>
    <w:rsid w:val="0018601C"/>
    <w:rsid w:val="00187386"/>
    <w:rsid w:val="00190E21"/>
    <w:rsid w:val="0019114F"/>
    <w:rsid w:val="00193130"/>
    <w:rsid w:val="00193C98"/>
    <w:rsid w:val="00194D5D"/>
    <w:rsid w:val="001951B9"/>
    <w:rsid w:val="001969EC"/>
    <w:rsid w:val="00197323"/>
    <w:rsid w:val="001A136C"/>
    <w:rsid w:val="001A208C"/>
    <w:rsid w:val="001B0DAC"/>
    <w:rsid w:val="001B34D1"/>
    <w:rsid w:val="001B3BA1"/>
    <w:rsid w:val="001B5E6A"/>
    <w:rsid w:val="001C39CD"/>
    <w:rsid w:val="001C4033"/>
    <w:rsid w:val="001C5811"/>
    <w:rsid w:val="001C6FD8"/>
    <w:rsid w:val="001D34DA"/>
    <w:rsid w:val="001D40DF"/>
    <w:rsid w:val="001D4542"/>
    <w:rsid w:val="001D57A4"/>
    <w:rsid w:val="001D6430"/>
    <w:rsid w:val="001E075E"/>
    <w:rsid w:val="001E0F75"/>
    <w:rsid w:val="001E236D"/>
    <w:rsid w:val="001E4A3F"/>
    <w:rsid w:val="001E50C9"/>
    <w:rsid w:val="001E5905"/>
    <w:rsid w:val="001E6814"/>
    <w:rsid w:val="001E6E7C"/>
    <w:rsid w:val="001F1540"/>
    <w:rsid w:val="001F345E"/>
    <w:rsid w:val="001F3596"/>
    <w:rsid w:val="001F419D"/>
    <w:rsid w:val="001F4933"/>
    <w:rsid w:val="001F4B44"/>
    <w:rsid w:val="00200299"/>
    <w:rsid w:val="00206259"/>
    <w:rsid w:val="00207625"/>
    <w:rsid w:val="002078EF"/>
    <w:rsid w:val="00207C8A"/>
    <w:rsid w:val="00212D2E"/>
    <w:rsid w:val="00213FE8"/>
    <w:rsid w:val="0021553A"/>
    <w:rsid w:val="00215BD2"/>
    <w:rsid w:val="0022247B"/>
    <w:rsid w:val="00222A9D"/>
    <w:rsid w:val="00225FF5"/>
    <w:rsid w:val="002347C2"/>
    <w:rsid w:val="00234B9B"/>
    <w:rsid w:val="00235565"/>
    <w:rsid w:val="00236B19"/>
    <w:rsid w:val="00236B6A"/>
    <w:rsid w:val="0023785E"/>
    <w:rsid w:val="002440F5"/>
    <w:rsid w:val="0025011D"/>
    <w:rsid w:val="002537B9"/>
    <w:rsid w:val="00253997"/>
    <w:rsid w:val="002541A6"/>
    <w:rsid w:val="002570BB"/>
    <w:rsid w:val="00260F1B"/>
    <w:rsid w:val="00262993"/>
    <w:rsid w:val="00265BF4"/>
    <w:rsid w:val="00266DF1"/>
    <w:rsid w:val="0027131F"/>
    <w:rsid w:val="00271D08"/>
    <w:rsid w:val="002721EB"/>
    <w:rsid w:val="00277A87"/>
    <w:rsid w:val="00284A05"/>
    <w:rsid w:val="002859A6"/>
    <w:rsid w:val="0028633F"/>
    <w:rsid w:val="0028715F"/>
    <w:rsid w:val="002873CF"/>
    <w:rsid w:val="00290B0E"/>
    <w:rsid w:val="00290D34"/>
    <w:rsid w:val="00292577"/>
    <w:rsid w:val="0029579A"/>
    <w:rsid w:val="0029598E"/>
    <w:rsid w:val="002A2376"/>
    <w:rsid w:val="002A29B3"/>
    <w:rsid w:val="002A2B89"/>
    <w:rsid w:val="002A3198"/>
    <w:rsid w:val="002A59C7"/>
    <w:rsid w:val="002A5A28"/>
    <w:rsid w:val="002A6990"/>
    <w:rsid w:val="002B1F47"/>
    <w:rsid w:val="002B21AC"/>
    <w:rsid w:val="002B2B00"/>
    <w:rsid w:val="002B6D2B"/>
    <w:rsid w:val="002B7B29"/>
    <w:rsid w:val="002C0A87"/>
    <w:rsid w:val="002C2C32"/>
    <w:rsid w:val="002C585D"/>
    <w:rsid w:val="002C633E"/>
    <w:rsid w:val="002D002A"/>
    <w:rsid w:val="002D23F0"/>
    <w:rsid w:val="002D4559"/>
    <w:rsid w:val="002D4E9A"/>
    <w:rsid w:val="002D51F8"/>
    <w:rsid w:val="002D5726"/>
    <w:rsid w:val="002D5CF0"/>
    <w:rsid w:val="002D682F"/>
    <w:rsid w:val="002E061E"/>
    <w:rsid w:val="002E11DA"/>
    <w:rsid w:val="002E1914"/>
    <w:rsid w:val="002E38A7"/>
    <w:rsid w:val="002E3CF1"/>
    <w:rsid w:val="002E4C3E"/>
    <w:rsid w:val="002F0C71"/>
    <w:rsid w:val="002F1826"/>
    <w:rsid w:val="002F2261"/>
    <w:rsid w:val="002F658B"/>
    <w:rsid w:val="002F7EB1"/>
    <w:rsid w:val="0030364A"/>
    <w:rsid w:val="00303B41"/>
    <w:rsid w:val="00303BBD"/>
    <w:rsid w:val="00306E38"/>
    <w:rsid w:val="00312110"/>
    <w:rsid w:val="0031259C"/>
    <w:rsid w:val="00312E6E"/>
    <w:rsid w:val="003145FA"/>
    <w:rsid w:val="00316A4C"/>
    <w:rsid w:val="0032223E"/>
    <w:rsid w:val="003222F5"/>
    <w:rsid w:val="00323C24"/>
    <w:rsid w:val="00324354"/>
    <w:rsid w:val="0032492C"/>
    <w:rsid w:val="00327175"/>
    <w:rsid w:val="003275FB"/>
    <w:rsid w:val="00332DD9"/>
    <w:rsid w:val="00333C16"/>
    <w:rsid w:val="00334C5B"/>
    <w:rsid w:val="003400E8"/>
    <w:rsid w:val="0034124E"/>
    <w:rsid w:val="00341516"/>
    <w:rsid w:val="003434B7"/>
    <w:rsid w:val="00344E3F"/>
    <w:rsid w:val="00346F0D"/>
    <w:rsid w:val="00350F47"/>
    <w:rsid w:val="0035204D"/>
    <w:rsid w:val="003531A0"/>
    <w:rsid w:val="00364DB3"/>
    <w:rsid w:val="0036538A"/>
    <w:rsid w:val="00367629"/>
    <w:rsid w:val="00370F84"/>
    <w:rsid w:val="00376E35"/>
    <w:rsid w:val="003812B1"/>
    <w:rsid w:val="0038295F"/>
    <w:rsid w:val="00382EDF"/>
    <w:rsid w:val="00386CAE"/>
    <w:rsid w:val="00387B33"/>
    <w:rsid w:val="003909F9"/>
    <w:rsid w:val="003913B7"/>
    <w:rsid w:val="00392880"/>
    <w:rsid w:val="00397DDA"/>
    <w:rsid w:val="003A0E14"/>
    <w:rsid w:val="003A123F"/>
    <w:rsid w:val="003A2AE0"/>
    <w:rsid w:val="003A31B2"/>
    <w:rsid w:val="003A52C5"/>
    <w:rsid w:val="003A55AA"/>
    <w:rsid w:val="003A55DB"/>
    <w:rsid w:val="003B29E3"/>
    <w:rsid w:val="003B386C"/>
    <w:rsid w:val="003B45E2"/>
    <w:rsid w:val="003B5812"/>
    <w:rsid w:val="003B6388"/>
    <w:rsid w:val="003B6A66"/>
    <w:rsid w:val="003B6C9C"/>
    <w:rsid w:val="003B76D8"/>
    <w:rsid w:val="003C061A"/>
    <w:rsid w:val="003C1A8A"/>
    <w:rsid w:val="003C4672"/>
    <w:rsid w:val="003C5F9B"/>
    <w:rsid w:val="003D1B64"/>
    <w:rsid w:val="003D3A64"/>
    <w:rsid w:val="003D4A82"/>
    <w:rsid w:val="003D6089"/>
    <w:rsid w:val="003E0323"/>
    <w:rsid w:val="003E0B9B"/>
    <w:rsid w:val="003F009A"/>
    <w:rsid w:val="003F0584"/>
    <w:rsid w:val="003F2EC3"/>
    <w:rsid w:val="003F4448"/>
    <w:rsid w:val="003F49E6"/>
    <w:rsid w:val="003F4D24"/>
    <w:rsid w:val="003F7A45"/>
    <w:rsid w:val="003F7F23"/>
    <w:rsid w:val="00400E91"/>
    <w:rsid w:val="00401F75"/>
    <w:rsid w:val="00402D7B"/>
    <w:rsid w:val="00405489"/>
    <w:rsid w:val="00406088"/>
    <w:rsid w:val="00411A1D"/>
    <w:rsid w:val="00412309"/>
    <w:rsid w:val="00412FCA"/>
    <w:rsid w:val="004133C2"/>
    <w:rsid w:val="00417B4B"/>
    <w:rsid w:val="00421190"/>
    <w:rsid w:val="00421B62"/>
    <w:rsid w:val="00421CA5"/>
    <w:rsid w:val="00423570"/>
    <w:rsid w:val="0042366C"/>
    <w:rsid w:val="00425CF0"/>
    <w:rsid w:val="00425F41"/>
    <w:rsid w:val="00426D68"/>
    <w:rsid w:val="00431EA4"/>
    <w:rsid w:val="004325B4"/>
    <w:rsid w:val="00432A8F"/>
    <w:rsid w:val="004373DB"/>
    <w:rsid w:val="0044076D"/>
    <w:rsid w:val="004418E0"/>
    <w:rsid w:val="00441BA2"/>
    <w:rsid w:val="00444924"/>
    <w:rsid w:val="00445D5E"/>
    <w:rsid w:val="00447F8C"/>
    <w:rsid w:val="00452F82"/>
    <w:rsid w:val="004541EE"/>
    <w:rsid w:val="00456002"/>
    <w:rsid w:val="00457845"/>
    <w:rsid w:val="00457ED1"/>
    <w:rsid w:val="004621A6"/>
    <w:rsid w:val="004637D5"/>
    <w:rsid w:val="00464F68"/>
    <w:rsid w:val="00465F24"/>
    <w:rsid w:val="00467224"/>
    <w:rsid w:val="00467915"/>
    <w:rsid w:val="00470147"/>
    <w:rsid w:val="00470ABD"/>
    <w:rsid w:val="004771DE"/>
    <w:rsid w:val="004818B7"/>
    <w:rsid w:val="004832FB"/>
    <w:rsid w:val="0048534D"/>
    <w:rsid w:val="00485905"/>
    <w:rsid w:val="00485D15"/>
    <w:rsid w:val="00490EEF"/>
    <w:rsid w:val="0049180B"/>
    <w:rsid w:val="004933E2"/>
    <w:rsid w:val="004934DF"/>
    <w:rsid w:val="004934F5"/>
    <w:rsid w:val="0049536A"/>
    <w:rsid w:val="004A03AB"/>
    <w:rsid w:val="004A0675"/>
    <w:rsid w:val="004A383B"/>
    <w:rsid w:val="004A59AB"/>
    <w:rsid w:val="004A5B08"/>
    <w:rsid w:val="004B0A2E"/>
    <w:rsid w:val="004B1457"/>
    <w:rsid w:val="004B3908"/>
    <w:rsid w:val="004B3F30"/>
    <w:rsid w:val="004B4760"/>
    <w:rsid w:val="004B497E"/>
    <w:rsid w:val="004C1B67"/>
    <w:rsid w:val="004C20A5"/>
    <w:rsid w:val="004C31B9"/>
    <w:rsid w:val="004C369D"/>
    <w:rsid w:val="004C591D"/>
    <w:rsid w:val="004C6085"/>
    <w:rsid w:val="004C7BC2"/>
    <w:rsid w:val="004D1524"/>
    <w:rsid w:val="004D3C34"/>
    <w:rsid w:val="004D5E38"/>
    <w:rsid w:val="004D5FFB"/>
    <w:rsid w:val="004D65CC"/>
    <w:rsid w:val="004D6D6E"/>
    <w:rsid w:val="004D6D89"/>
    <w:rsid w:val="004E1B4A"/>
    <w:rsid w:val="004E38D7"/>
    <w:rsid w:val="004E3F7E"/>
    <w:rsid w:val="004E53BC"/>
    <w:rsid w:val="004E7352"/>
    <w:rsid w:val="004F051C"/>
    <w:rsid w:val="004F1136"/>
    <w:rsid w:val="004F38BF"/>
    <w:rsid w:val="004F4126"/>
    <w:rsid w:val="004F7F28"/>
    <w:rsid w:val="0050177B"/>
    <w:rsid w:val="0050351F"/>
    <w:rsid w:val="00505842"/>
    <w:rsid w:val="00506813"/>
    <w:rsid w:val="00507319"/>
    <w:rsid w:val="00516600"/>
    <w:rsid w:val="00516F08"/>
    <w:rsid w:val="0051709E"/>
    <w:rsid w:val="005179F6"/>
    <w:rsid w:val="00520BA3"/>
    <w:rsid w:val="00523AC2"/>
    <w:rsid w:val="00523C0A"/>
    <w:rsid w:val="00525422"/>
    <w:rsid w:val="00530158"/>
    <w:rsid w:val="00530472"/>
    <w:rsid w:val="00530E8E"/>
    <w:rsid w:val="00536571"/>
    <w:rsid w:val="00536CBD"/>
    <w:rsid w:val="005402FE"/>
    <w:rsid w:val="00541780"/>
    <w:rsid w:val="0054369B"/>
    <w:rsid w:val="005511D9"/>
    <w:rsid w:val="00551D51"/>
    <w:rsid w:val="0055281E"/>
    <w:rsid w:val="00552842"/>
    <w:rsid w:val="005559EF"/>
    <w:rsid w:val="00560C96"/>
    <w:rsid w:val="005636B3"/>
    <w:rsid w:val="00563B95"/>
    <w:rsid w:val="005646E6"/>
    <w:rsid w:val="00566D89"/>
    <w:rsid w:val="00567DF2"/>
    <w:rsid w:val="005705B0"/>
    <w:rsid w:val="005720BE"/>
    <w:rsid w:val="00573787"/>
    <w:rsid w:val="00574520"/>
    <w:rsid w:val="00575831"/>
    <w:rsid w:val="00576FFE"/>
    <w:rsid w:val="0058149E"/>
    <w:rsid w:val="00586274"/>
    <w:rsid w:val="00590D0B"/>
    <w:rsid w:val="00591C15"/>
    <w:rsid w:val="005947C0"/>
    <w:rsid w:val="00595426"/>
    <w:rsid w:val="0059679F"/>
    <w:rsid w:val="00596B6C"/>
    <w:rsid w:val="00596E81"/>
    <w:rsid w:val="0059706B"/>
    <w:rsid w:val="005A20AB"/>
    <w:rsid w:val="005A4003"/>
    <w:rsid w:val="005A4CB4"/>
    <w:rsid w:val="005A5765"/>
    <w:rsid w:val="005A591D"/>
    <w:rsid w:val="005A5D02"/>
    <w:rsid w:val="005A61FB"/>
    <w:rsid w:val="005A69CD"/>
    <w:rsid w:val="005A788B"/>
    <w:rsid w:val="005B375C"/>
    <w:rsid w:val="005B4C2E"/>
    <w:rsid w:val="005B58A9"/>
    <w:rsid w:val="005B637E"/>
    <w:rsid w:val="005B68DD"/>
    <w:rsid w:val="005B7A3C"/>
    <w:rsid w:val="005C0F06"/>
    <w:rsid w:val="005C1AC3"/>
    <w:rsid w:val="005C304B"/>
    <w:rsid w:val="005C3CF1"/>
    <w:rsid w:val="005C3F44"/>
    <w:rsid w:val="005C5FDA"/>
    <w:rsid w:val="005C791A"/>
    <w:rsid w:val="005D15CE"/>
    <w:rsid w:val="005D1AB3"/>
    <w:rsid w:val="005D469A"/>
    <w:rsid w:val="005D5A85"/>
    <w:rsid w:val="005D7FDC"/>
    <w:rsid w:val="005E431A"/>
    <w:rsid w:val="005F0023"/>
    <w:rsid w:val="005F1700"/>
    <w:rsid w:val="005F1ABF"/>
    <w:rsid w:val="005F5878"/>
    <w:rsid w:val="005F729F"/>
    <w:rsid w:val="0060030A"/>
    <w:rsid w:val="00604579"/>
    <w:rsid w:val="00605B3D"/>
    <w:rsid w:val="00606092"/>
    <w:rsid w:val="00606E6E"/>
    <w:rsid w:val="00611AE0"/>
    <w:rsid w:val="00613885"/>
    <w:rsid w:val="00613983"/>
    <w:rsid w:val="00615ED3"/>
    <w:rsid w:val="00616E6E"/>
    <w:rsid w:val="00621EF6"/>
    <w:rsid w:val="00622F52"/>
    <w:rsid w:val="00627730"/>
    <w:rsid w:val="00630A7C"/>
    <w:rsid w:val="006334CF"/>
    <w:rsid w:val="00633996"/>
    <w:rsid w:val="00633F80"/>
    <w:rsid w:val="00641D4D"/>
    <w:rsid w:val="00642ACC"/>
    <w:rsid w:val="0064419E"/>
    <w:rsid w:val="00644D08"/>
    <w:rsid w:val="0065011F"/>
    <w:rsid w:val="00654C0D"/>
    <w:rsid w:val="00657381"/>
    <w:rsid w:val="006601DD"/>
    <w:rsid w:val="00660D64"/>
    <w:rsid w:val="006611A0"/>
    <w:rsid w:val="00663422"/>
    <w:rsid w:val="00663AAF"/>
    <w:rsid w:val="006645B2"/>
    <w:rsid w:val="006655E5"/>
    <w:rsid w:val="00665D97"/>
    <w:rsid w:val="006706E2"/>
    <w:rsid w:val="0067188E"/>
    <w:rsid w:val="00677724"/>
    <w:rsid w:val="006811CF"/>
    <w:rsid w:val="00681DEC"/>
    <w:rsid w:val="006821D3"/>
    <w:rsid w:val="0068586F"/>
    <w:rsid w:val="00685B3C"/>
    <w:rsid w:val="006861F3"/>
    <w:rsid w:val="00687453"/>
    <w:rsid w:val="00687F1E"/>
    <w:rsid w:val="00691E60"/>
    <w:rsid w:val="00693939"/>
    <w:rsid w:val="00695E6E"/>
    <w:rsid w:val="00696616"/>
    <w:rsid w:val="006A0FB2"/>
    <w:rsid w:val="006A7FF2"/>
    <w:rsid w:val="006B4981"/>
    <w:rsid w:val="006B4C12"/>
    <w:rsid w:val="006B6264"/>
    <w:rsid w:val="006B6FB1"/>
    <w:rsid w:val="006B7A13"/>
    <w:rsid w:val="006C034A"/>
    <w:rsid w:val="006C155D"/>
    <w:rsid w:val="006C3547"/>
    <w:rsid w:val="006C6876"/>
    <w:rsid w:val="006D0B3C"/>
    <w:rsid w:val="006D1CA5"/>
    <w:rsid w:val="006D29F0"/>
    <w:rsid w:val="006D2CB9"/>
    <w:rsid w:val="006D3B24"/>
    <w:rsid w:val="006D48ED"/>
    <w:rsid w:val="006D4D2D"/>
    <w:rsid w:val="006D4D40"/>
    <w:rsid w:val="006D6131"/>
    <w:rsid w:val="006D78BE"/>
    <w:rsid w:val="006E0784"/>
    <w:rsid w:val="006E331B"/>
    <w:rsid w:val="006E338E"/>
    <w:rsid w:val="006E3A32"/>
    <w:rsid w:val="006E4D2A"/>
    <w:rsid w:val="006E7C25"/>
    <w:rsid w:val="006F0B21"/>
    <w:rsid w:val="006F220A"/>
    <w:rsid w:val="006F743E"/>
    <w:rsid w:val="006F7802"/>
    <w:rsid w:val="007022D0"/>
    <w:rsid w:val="00702BA5"/>
    <w:rsid w:val="00702F44"/>
    <w:rsid w:val="007030CD"/>
    <w:rsid w:val="00705171"/>
    <w:rsid w:val="0070678B"/>
    <w:rsid w:val="00706E3E"/>
    <w:rsid w:val="00710B26"/>
    <w:rsid w:val="00713AF5"/>
    <w:rsid w:val="007147C2"/>
    <w:rsid w:val="007217CE"/>
    <w:rsid w:val="007235F1"/>
    <w:rsid w:val="00725AD0"/>
    <w:rsid w:val="00726479"/>
    <w:rsid w:val="00731388"/>
    <w:rsid w:val="00731B32"/>
    <w:rsid w:val="007328E2"/>
    <w:rsid w:val="007365FE"/>
    <w:rsid w:val="0073794B"/>
    <w:rsid w:val="00737C25"/>
    <w:rsid w:val="00737E3D"/>
    <w:rsid w:val="00740AB2"/>
    <w:rsid w:val="007450B9"/>
    <w:rsid w:val="00745D44"/>
    <w:rsid w:val="0074631B"/>
    <w:rsid w:val="0074737E"/>
    <w:rsid w:val="007510D5"/>
    <w:rsid w:val="00751959"/>
    <w:rsid w:val="00752ED0"/>
    <w:rsid w:val="0075311B"/>
    <w:rsid w:val="007571B4"/>
    <w:rsid w:val="00760EE9"/>
    <w:rsid w:val="00762064"/>
    <w:rsid w:val="00767636"/>
    <w:rsid w:val="00770998"/>
    <w:rsid w:val="0077518F"/>
    <w:rsid w:val="00782FC0"/>
    <w:rsid w:val="00785370"/>
    <w:rsid w:val="00787566"/>
    <w:rsid w:val="00792319"/>
    <w:rsid w:val="0079538C"/>
    <w:rsid w:val="007A3E39"/>
    <w:rsid w:val="007A4971"/>
    <w:rsid w:val="007A5FE3"/>
    <w:rsid w:val="007A7DD9"/>
    <w:rsid w:val="007B0CCA"/>
    <w:rsid w:val="007B0E0D"/>
    <w:rsid w:val="007B3C1C"/>
    <w:rsid w:val="007B3CF7"/>
    <w:rsid w:val="007B47BB"/>
    <w:rsid w:val="007B54F4"/>
    <w:rsid w:val="007B5673"/>
    <w:rsid w:val="007B6F92"/>
    <w:rsid w:val="007C002D"/>
    <w:rsid w:val="007C04F5"/>
    <w:rsid w:val="007C06A0"/>
    <w:rsid w:val="007C172E"/>
    <w:rsid w:val="007C27DD"/>
    <w:rsid w:val="007C4095"/>
    <w:rsid w:val="007C6859"/>
    <w:rsid w:val="007C7C29"/>
    <w:rsid w:val="007D140C"/>
    <w:rsid w:val="007D1F54"/>
    <w:rsid w:val="007E0334"/>
    <w:rsid w:val="007E03B4"/>
    <w:rsid w:val="007E2108"/>
    <w:rsid w:val="007E5CD3"/>
    <w:rsid w:val="007F1D59"/>
    <w:rsid w:val="007F4136"/>
    <w:rsid w:val="007F5CF2"/>
    <w:rsid w:val="00805CE1"/>
    <w:rsid w:val="00810C87"/>
    <w:rsid w:val="00813163"/>
    <w:rsid w:val="008150F1"/>
    <w:rsid w:val="008229F3"/>
    <w:rsid w:val="00822E76"/>
    <w:rsid w:val="00824846"/>
    <w:rsid w:val="00824D48"/>
    <w:rsid w:val="008252E9"/>
    <w:rsid w:val="00826A4A"/>
    <w:rsid w:val="00827A46"/>
    <w:rsid w:val="00831BCD"/>
    <w:rsid w:val="00831E7B"/>
    <w:rsid w:val="00832B74"/>
    <w:rsid w:val="00833032"/>
    <w:rsid w:val="00835D17"/>
    <w:rsid w:val="00835E6B"/>
    <w:rsid w:val="008360DE"/>
    <w:rsid w:val="0083652D"/>
    <w:rsid w:val="008403EA"/>
    <w:rsid w:val="00841743"/>
    <w:rsid w:val="0084358E"/>
    <w:rsid w:val="008435F3"/>
    <w:rsid w:val="00843D3E"/>
    <w:rsid w:val="00845CA8"/>
    <w:rsid w:val="0085321D"/>
    <w:rsid w:val="008569F0"/>
    <w:rsid w:val="0086199B"/>
    <w:rsid w:val="008624A9"/>
    <w:rsid w:val="008629F7"/>
    <w:rsid w:val="0086363B"/>
    <w:rsid w:val="00866EA5"/>
    <w:rsid w:val="008674E1"/>
    <w:rsid w:val="00870A6B"/>
    <w:rsid w:val="00871994"/>
    <w:rsid w:val="00872324"/>
    <w:rsid w:val="00873092"/>
    <w:rsid w:val="00873A21"/>
    <w:rsid w:val="0087423C"/>
    <w:rsid w:val="00877351"/>
    <w:rsid w:val="00881527"/>
    <w:rsid w:val="00882101"/>
    <w:rsid w:val="00882645"/>
    <w:rsid w:val="00884F3F"/>
    <w:rsid w:val="00884FCF"/>
    <w:rsid w:val="0088591E"/>
    <w:rsid w:val="008905A2"/>
    <w:rsid w:val="00890C4C"/>
    <w:rsid w:val="008958A9"/>
    <w:rsid w:val="00896390"/>
    <w:rsid w:val="00896ABC"/>
    <w:rsid w:val="008974F7"/>
    <w:rsid w:val="008A0332"/>
    <w:rsid w:val="008A300F"/>
    <w:rsid w:val="008A408F"/>
    <w:rsid w:val="008A7EF6"/>
    <w:rsid w:val="008B1E58"/>
    <w:rsid w:val="008B3203"/>
    <w:rsid w:val="008B58A0"/>
    <w:rsid w:val="008B597A"/>
    <w:rsid w:val="008B622A"/>
    <w:rsid w:val="008B7667"/>
    <w:rsid w:val="008C295B"/>
    <w:rsid w:val="008C5B9F"/>
    <w:rsid w:val="008C7104"/>
    <w:rsid w:val="008D072F"/>
    <w:rsid w:val="008D4ACB"/>
    <w:rsid w:val="008D5959"/>
    <w:rsid w:val="008D6833"/>
    <w:rsid w:val="008E020B"/>
    <w:rsid w:val="008E0243"/>
    <w:rsid w:val="008E053B"/>
    <w:rsid w:val="008E05E9"/>
    <w:rsid w:val="008E2F83"/>
    <w:rsid w:val="008E7494"/>
    <w:rsid w:val="008E7965"/>
    <w:rsid w:val="008E7AEF"/>
    <w:rsid w:val="008E7C80"/>
    <w:rsid w:val="008F0F58"/>
    <w:rsid w:val="008F225D"/>
    <w:rsid w:val="008F4D58"/>
    <w:rsid w:val="008F75B2"/>
    <w:rsid w:val="00907730"/>
    <w:rsid w:val="009105D6"/>
    <w:rsid w:val="009111E8"/>
    <w:rsid w:val="00912E85"/>
    <w:rsid w:val="009144D3"/>
    <w:rsid w:val="00915255"/>
    <w:rsid w:val="009179C9"/>
    <w:rsid w:val="0092025E"/>
    <w:rsid w:val="00927C00"/>
    <w:rsid w:val="0093591D"/>
    <w:rsid w:val="00940769"/>
    <w:rsid w:val="00940C22"/>
    <w:rsid w:val="00944840"/>
    <w:rsid w:val="00944F17"/>
    <w:rsid w:val="00952C75"/>
    <w:rsid w:val="00953D08"/>
    <w:rsid w:val="00955FA7"/>
    <w:rsid w:val="00956E88"/>
    <w:rsid w:val="00957AE5"/>
    <w:rsid w:val="00961DB6"/>
    <w:rsid w:val="00962FA8"/>
    <w:rsid w:val="00964E2B"/>
    <w:rsid w:val="00965CC9"/>
    <w:rsid w:val="00970424"/>
    <w:rsid w:val="009710F2"/>
    <w:rsid w:val="00975CFB"/>
    <w:rsid w:val="00976555"/>
    <w:rsid w:val="00982408"/>
    <w:rsid w:val="00983114"/>
    <w:rsid w:val="00983DB8"/>
    <w:rsid w:val="00987672"/>
    <w:rsid w:val="009905B5"/>
    <w:rsid w:val="00990626"/>
    <w:rsid w:val="00992223"/>
    <w:rsid w:val="00992418"/>
    <w:rsid w:val="00992939"/>
    <w:rsid w:val="00993445"/>
    <w:rsid w:val="0099448F"/>
    <w:rsid w:val="0099616C"/>
    <w:rsid w:val="009965D2"/>
    <w:rsid w:val="00996BE9"/>
    <w:rsid w:val="009A4886"/>
    <w:rsid w:val="009A7090"/>
    <w:rsid w:val="009A7181"/>
    <w:rsid w:val="009A7960"/>
    <w:rsid w:val="009B0156"/>
    <w:rsid w:val="009B0D6C"/>
    <w:rsid w:val="009B1726"/>
    <w:rsid w:val="009B3179"/>
    <w:rsid w:val="009B3867"/>
    <w:rsid w:val="009B41E8"/>
    <w:rsid w:val="009B56E2"/>
    <w:rsid w:val="009B5837"/>
    <w:rsid w:val="009B71F4"/>
    <w:rsid w:val="009B7E71"/>
    <w:rsid w:val="009C0102"/>
    <w:rsid w:val="009C2278"/>
    <w:rsid w:val="009C42CF"/>
    <w:rsid w:val="009C59B8"/>
    <w:rsid w:val="009C64DC"/>
    <w:rsid w:val="009D01CD"/>
    <w:rsid w:val="009D1207"/>
    <w:rsid w:val="009D33F7"/>
    <w:rsid w:val="009D60A0"/>
    <w:rsid w:val="009D7595"/>
    <w:rsid w:val="009E6DFF"/>
    <w:rsid w:val="009F0126"/>
    <w:rsid w:val="009F28E1"/>
    <w:rsid w:val="009F32B3"/>
    <w:rsid w:val="009F6CC0"/>
    <w:rsid w:val="00A0139F"/>
    <w:rsid w:val="00A02E48"/>
    <w:rsid w:val="00A03719"/>
    <w:rsid w:val="00A0410A"/>
    <w:rsid w:val="00A07FAF"/>
    <w:rsid w:val="00A1291D"/>
    <w:rsid w:val="00A14F24"/>
    <w:rsid w:val="00A17531"/>
    <w:rsid w:val="00A20633"/>
    <w:rsid w:val="00A23DB4"/>
    <w:rsid w:val="00A251CC"/>
    <w:rsid w:val="00A252F6"/>
    <w:rsid w:val="00A27C03"/>
    <w:rsid w:val="00A30F99"/>
    <w:rsid w:val="00A3404D"/>
    <w:rsid w:val="00A35582"/>
    <w:rsid w:val="00A4071A"/>
    <w:rsid w:val="00A42E56"/>
    <w:rsid w:val="00A43DA6"/>
    <w:rsid w:val="00A4536B"/>
    <w:rsid w:val="00A45FF8"/>
    <w:rsid w:val="00A46264"/>
    <w:rsid w:val="00A46642"/>
    <w:rsid w:val="00A46E61"/>
    <w:rsid w:val="00A55259"/>
    <w:rsid w:val="00A56A04"/>
    <w:rsid w:val="00A63943"/>
    <w:rsid w:val="00A661C8"/>
    <w:rsid w:val="00A66C19"/>
    <w:rsid w:val="00A67AC1"/>
    <w:rsid w:val="00A711C3"/>
    <w:rsid w:val="00A84AED"/>
    <w:rsid w:val="00A87790"/>
    <w:rsid w:val="00A905A5"/>
    <w:rsid w:val="00A91996"/>
    <w:rsid w:val="00A93636"/>
    <w:rsid w:val="00A93DF3"/>
    <w:rsid w:val="00A9401A"/>
    <w:rsid w:val="00A966E1"/>
    <w:rsid w:val="00AA145D"/>
    <w:rsid w:val="00AA1E1F"/>
    <w:rsid w:val="00AA223D"/>
    <w:rsid w:val="00AA22EE"/>
    <w:rsid w:val="00AA2AA2"/>
    <w:rsid w:val="00AA36BB"/>
    <w:rsid w:val="00AA512B"/>
    <w:rsid w:val="00AA6893"/>
    <w:rsid w:val="00AA752F"/>
    <w:rsid w:val="00AB0B3D"/>
    <w:rsid w:val="00AB1D6A"/>
    <w:rsid w:val="00AB3FC1"/>
    <w:rsid w:val="00AC1469"/>
    <w:rsid w:val="00AC20BF"/>
    <w:rsid w:val="00AC2404"/>
    <w:rsid w:val="00AC524B"/>
    <w:rsid w:val="00AD0E2A"/>
    <w:rsid w:val="00AD2676"/>
    <w:rsid w:val="00AD376A"/>
    <w:rsid w:val="00AD5CA5"/>
    <w:rsid w:val="00AE1A8F"/>
    <w:rsid w:val="00AE1EF7"/>
    <w:rsid w:val="00AE406C"/>
    <w:rsid w:val="00AE64B2"/>
    <w:rsid w:val="00AE748F"/>
    <w:rsid w:val="00AF0FDF"/>
    <w:rsid w:val="00AF2C6B"/>
    <w:rsid w:val="00AF428D"/>
    <w:rsid w:val="00B00853"/>
    <w:rsid w:val="00B014E6"/>
    <w:rsid w:val="00B1447E"/>
    <w:rsid w:val="00B156A5"/>
    <w:rsid w:val="00B156B0"/>
    <w:rsid w:val="00B15704"/>
    <w:rsid w:val="00B16E9C"/>
    <w:rsid w:val="00B22A2C"/>
    <w:rsid w:val="00B23E42"/>
    <w:rsid w:val="00B32B28"/>
    <w:rsid w:val="00B3503D"/>
    <w:rsid w:val="00B37007"/>
    <w:rsid w:val="00B44CFB"/>
    <w:rsid w:val="00B47124"/>
    <w:rsid w:val="00B51F50"/>
    <w:rsid w:val="00B545E3"/>
    <w:rsid w:val="00B55189"/>
    <w:rsid w:val="00B57578"/>
    <w:rsid w:val="00B603B1"/>
    <w:rsid w:val="00B6097E"/>
    <w:rsid w:val="00B60C34"/>
    <w:rsid w:val="00B6213A"/>
    <w:rsid w:val="00B625B6"/>
    <w:rsid w:val="00B62AF4"/>
    <w:rsid w:val="00B63690"/>
    <w:rsid w:val="00B66156"/>
    <w:rsid w:val="00B6653F"/>
    <w:rsid w:val="00B731DB"/>
    <w:rsid w:val="00B7695C"/>
    <w:rsid w:val="00B8320B"/>
    <w:rsid w:val="00B87032"/>
    <w:rsid w:val="00B90D0E"/>
    <w:rsid w:val="00B91368"/>
    <w:rsid w:val="00B918F6"/>
    <w:rsid w:val="00BA0DEA"/>
    <w:rsid w:val="00BA2BCB"/>
    <w:rsid w:val="00BA4C7F"/>
    <w:rsid w:val="00BA7F00"/>
    <w:rsid w:val="00BB0622"/>
    <w:rsid w:val="00BB0815"/>
    <w:rsid w:val="00BB20FE"/>
    <w:rsid w:val="00BB234D"/>
    <w:rsid w:val="00BC1BED"/>
    <w:rsid w:val="00BC30C0"/>
    <w:rsid w:val="00BC3C48"/>
    <w:rsid w:val="00BC5EB8"/>
    <w:rsid w:val="00BC60F5"/>
    <w:rsid w:val="00BC6869"/>
    <w:rsid w:val="00BC79C9"/>
    <w:rsid w:val="00BD13F1"/>
    <w:rsid w:val="00BD29C6"/>
    <w:rsid w:val="00BD552D"/>
    <w:rsid w:val="00BD73FD"/>
    <w:rsid w:val="00BE170C"/>
    <w:rsid w:val="00BE249F"/>
    <w:rsid w:val="00BE2D3F"/>
    <w:rsid w:val="00BE41B2"/>
    <w:rsid w:val="00BE5B58"/>
    <w:rsid w:val="00BE5CD5"/>
    <w:rsid w:val="00BF2527"/>
    <w:rsid w:val="00BF322C"/>
    <w:rsid w:val="00BF431D"/>
    <w:rsid w:val="00BF72BD"/>
    <w:rsid w:val="00BF7CC5"/>
    <w:rsid w:val="00BF7CC7"/>
    <w:rsid w:val="00C02388"/>
    <w:rsid w:val="00C0466F"/>
    <w:rsid w:val="00C04920"/>
    <w:rsid w:val="00C07183"/>
    <w:rsid w:val="00C123BB"/>
    <w:rsid w:val="00C12FF0"/>
    <w:rsid w:val="00C1539D"/>
    <w:rsid w:val="00C15D12"/>
    <w:rsid w:val="00C167C8"/>
    <w:rsid w:val="00C17DE6"/>
    <w:rsid w:val="00C21983"/>
    <w:rsid w:val="00C30E01"/>
    <w:rsid w:val="00C3204D"/>
    <w:rsid w:val="00C345BF"/>
    <w:rsid w:val="00C353CF"/>
    <w:rsid w:val="00C35B95"/>
    <w:rsid w:val="00C36161"/>
    <w:rsid w:val="00C376A5"/>
    <w:rsid w:val="00C40008"/>
    <w:rsid w:val="00C403F6"/>
    <w:rsid w:val="00C41A2F"/>
    <w:rsid w:val="00C42527"/>
    <w:rsid w:val="00C42C74"/>
    <w:rsid w:val="00C44D51"/>
    <w:rsid w:val="00C528AD"/>
    <w:rsid w:val="00C53653"/>
    <w:rsid w:val="00C536C9"/>
    <w:rsid w:val="00C546DF"/>
    <w:rsid w:val="00C54809"/>
    <w:rsid w:val="00C55000"/>
    <w:rsid w:val="00C56E64"/>
    <w:rsid w:val="00C6141F"/>
    <w:rsid w:val="00C61C3D"/>
    <w:rsid w:val="00C62236"/>
    <w:rsid w:val="00C64074"/>
    <w:rsid w:val="00C701EB"/>
    <w:rsid w:val="00C7459A"/>
    <w:rsid w:val="00C76593"/>
    <w:rsid w:val="00C768AB"/>
    <w:rsid w:val="00C77AE4"/>
    <w:rsid w:val="00C77B12"/>
    <w:rsid w:val="00C77F97"/>
    <w:rsid w:val="00C8165D"/>
    <w:rsid w:val="00C862A9"/>
    <w:rsid w:val="00C92B84"/>
    <w:rsid w:val="00C931CC"/>
    <w:rsid w:val="00C933A3"/>
    <w:rsid w:val="00C96179"/>
    <w:rsid w:val="00C97772"/>
    <w:rsid w:val="00CA032C"/>
    <w:rsid w:val="00CA0B5F"/>
    <w:rsid w:val="00CA1CDB"/>
    <w:rsid w:val="00CA35AA"/>
    <w:rsid w:val="00CA395F"/>
    <w:rsid w:val="00CA4244"/>
    <w:rsid w:val="00CA4BAF"/>
    <w:rsid w:val="00CA70A0"/>
    <w:rsid w:val="00CB0110"/>
    <w:rsid w:val="00CB0BD1"/>
    <w:rsid w:val="00CB1932"/>
    <w:rsid w:val="00CB1AA8"/>
    <w:rsid w:val="00CB2B35"/>
    <w:rsid w:val="00CB3688"/>
    <w:rsid w:val="00CB45DF"/>
    <w:rsid w:val="00CB58BF"/>
    <w:rsid w:val="00CB5D4A"/>
    <w:rsid w:val="00CB5E04"/>
    <w:rsid w:val="00CC1B7F"/>
    <w:rsid w:val="00CC24EF"/>
    <w:rsid w:val="00CC2FFF"/>
    <w:rsid w:val="00CC32AE"/>
    <w:rsid w:val="00CC4639"/>
    <w:rsid w:val="00CC70DE"/>
    <w:rsid w:val="00CC748C"/>
    <w:rsid w:val="00CD0186"/>
    <w:rsid w:val="00CD2DD4"/>
    <w:rsid w:val="00CD4D55"/>
    <w:rsid w:val="00CD5615"/>
    <w:rsid w:val="00CD5D4B"/>
    <w:rsid w:val="00CE0371"/>
    <w:rsid w:val="00CE4C46"/>
    <w:rsid w:val="00CE56B9"/>
    <w:rsid w:val="00CE7F96"/>
    <w:rsid w:val="00CF0217"/>
    <w:rsid w:val="00CF2B1A"/>
    <w:rsid w:val="00CF40FF"/>
    <w:rsid w:val="00CF50B1"/>
    <w:rsid w:val="00CF5CC5"/>
    <w:rsid w:val="00CF6CD7"/>
    <w:rsid w:val="00CF728C"/>
    <w:rsid w:val="00D00A10"/>
    <w:rsid w:val="00D03085"/>
    <w:rsid w:val="00D03262"/>
    <w:rsid w:val="00D05521"/>
    <w:rsid w:val="00D0590F"/>
    <w:rsid w:val="00D06678"/>
    <w:rsid w:val="00D06707"/>
    <w:rsid w:val="00D12C18"/>
    <w:rsid w:val="00D13744"/>
    <w:rsid w:val="00D13BB5"/>
    <w:rsid w:val="00D1518F"/>
    <w:rsid w:val="00D1627A"/>
    <w:rsid w:val="00D204B2"/>
    <w:rsid w:val="00D21107"/>
    <w:rsid w:val="00D254A9"/>
    <w:rsid w:val="00D307FE"/>
    <w:rsid w:val="00D31EC9"/>
    <w:rsid w:val="00D32622"/>
    <w:rsid w:val="00D3341D"/>
    <w:rsid w:val="00D33815"/>
    <w:rsid w:val="00D346DF"/>
    <w:rsid w:val="00D347AD"/>
    <w:rsid w:val="00D34ACE"/>
    <w:rsid w:val="00D365AB"/>
    <w:rsid w:val="00D374F2"/>
    <w:rsid w:val="00D4058D"/>
    <w:rsid w:val="00D41697"/>
    <w:rsid w:val="00D41AB7"/>
    <w:rsid w:val="00D41B57"/>
    <w:rsid w:val="00D42F93"/>
    <w:rsid w:val="00D443AE"/>
    <w:rsid w:val="00D4469D"/>
    <w:rsid w:val="00D46820"/>
    <w:rsid w:val="00D47104"/>
    <w:rsid w:val="00D512AA"/>
    <w:rsid w:val="00D5201C"/>
    <w:rsid w:val="00D52103"/>
    <w:rsid w:val="00D522DB"/>
    <w:rsid w:val="00D52CCF"/>
    <w:rsid w:val="00D56E01"/>
    <w:rsid w:val="00D60A8E"/>
    <w:rsid w:val="00D61D67"/>
    <w:rsid w:val="00D62C50"/>
    <w:rsid w:val="00D635B0"/>
    <w:rsid w:val="00D70E2F"/>
    <w:rsid w:val="00D72016"/>
    <w:rsid w:val="00D737BA"/>
    <w:rsid w:val="00D73E4B"/>
    <w:rsid w:val="00D75CD7"/>
    <w:rsid w:val="00D805B3"/>
    <w:rsid w:val="00D826F8"/>
    <w:rsid w:val="00D8415C"/>
    <w:rsid w:val="00D9022B"/>
    <w:rsid w:val="00D9110C"/>
    <w:rsid w:val="00D93CFC"/>
    <w:rsid w:val="00D93F5B"/>
    <w:rsid w:val="00D942F6"/>
    <w:rsid w:val="00D956BB"/>
    <w:rsid w:val="00D962EF"/>
    <w:rsid w:val="00D973F3"/>
    <w:rsid w:val="00DA0552"/>
    <w:rsid w:val="00DA0CE2"/>
    <w:rsid w:val="00DA232B"/>
    <w:rsid w:val="00DA24A2"/>
    <w:rsid w:val="00DA35B7"/>
    <w:rsid w:val="00DA600F"/>
    <w:rsid w:val="00DA6B3C"/>
    <w:rsid w:val="00DA7862"/>
    <w:rsid w:val="00DB139D"/>
    <w:rsid w:val="00DB5D4E"/>
    <w:rsid w:val="00DB70A6"/>
    <w:rsid w:val="00DC139D"/>
    <w:rsid w:val="00DC16F4"/>
    <w:rsid w:val="00DC4871"/>
    <w:rsid w:val="00DD0EA0"/>
    <w:rsid w:val="00DD21FC"/>
    <w:rsid w:val="00DD24F8"/>
    <w:rsid w:val="00DD25D0"/>
    <w:rsid w:val="00DD471F"/>
    <w:rsid w:val="00DD4F10"/>
    <w:rsid w:val="00DD5FDF"/>
    <w:rsid w:val="00DD6AD9"/>
    <w:rsid w:val="00DD6EA0"/>
    <w:rsid w:val="00DD7601"/>
    <w:rsid w:val="00DD7A91"/>
    <w:rsid w:val="00DE1106"/>
    <w:rsid w:val="00DE1658"/>
    <w:rsid w:val="00DE27A6"/>
    <w:rsid w:val="00DE32BA"/>
    <w:rsid w:val="00DE337E"/>
    <w:rsid w:val="00DE3481"/>
    <w:rsid w:val="00DF36F5"/>
    <w:rsid w:val="00DF3EC5"/>
    <w:rsid w:val="00E00725"/>
    <w:rsid w:val="00E00BA9"/>
    <w:rsid w:val="00E00DB5"/>
    <w:rsid w:val="00E02912"/>
    <w:rsid w:val="00E02A52"/>
    <w:rsid w:val="00E02E5E"/>
    <w:rsid w:val="00E05DC0"/>
    <w:rsid w:val="00E0686F"/>
    <w:rsid w:val="00E07F98"/>
    <w:rsid w:val="00E11731"/>
    <w:rsid w:val="00E200CD"/>
    <w:rsid w:val="00E22D0A"/>
    <w:rsid w:val="00E252BA"/>
    <w:rsid w:val="00E26F0C"/>
    <w:rsid w:val="00E32424"/>
    <w:rsid w:val="00E34876"/>
    <w:rsid w:val="00E34E0E"/>
    <w:rsid w:val="00E35054"/>
    <w:rsid w:val="00E377A8"/>
    <w:rsid w:val="00E41363"/>
    <w:rsid w:val="00E4241F"/>
    <w:rsid w:val="00E42A39"/>
    <w:rsid w:val="00E42E94"/>
    <w:rsid w:val="00E44414"/>
    <w:rsid w:val="00E45FFB"/>
    <w:rsid w:val="00E505E1"/>
    <w:rsid w:val="00E51A95"/>
    <w:rsid w:val="00E54500"/>
    <w:rsid w:val="00E54B64"/>
    <w:rsid w:val="00E559B5"/>
    <w:rsid w:val="00E55CED"/>
    <w:rsid w:val="00E56BA6"/>
    <w:rsid w:val="00E66583"/>
    <w:rsid w:val="00E66911"/>
    <w:rsid w:val="00E674FA"/>
    <w:rsid w:val="00E70E20"/>
    <w:rsid w:val="00E71936"/>
    <w:rsid w:val="00E74AE4"/>
    <w:rsid w:val="00E75856"/>
    <w:rsid w:val="00E75D82"/>
    <w:rsid w:val="00E83020"/>
    <w:rsid w:val="00E83E47"/>
    <w:rsid w:val="00E86221"/>
    <w:rsid w:val="00E87565"/>
    <w:rsid w:val="00E90911"/>
    <w:rsid w:val="00E9351C"/>
    <w:rsid w:val="00E94B0D"/>
    <w:rsid w:val="00E9547E"/>
    <w:rsid w:val="00E9611A"/>
    <w:rsid w:val="00E973B5"/>
    <w:rsid w:val="00EA0013"/>
    <w:rsid w:val="00EA2C81"/>
    <w:rsid w:val="00EA4458"/>
    <w:rsid w:val="00EA4B0E"/>
    <w:rsid w:val="00EA5110"/>
    <w:rsid w:val="00EB01BB"/>
    <w:rsid w:val="00EB3071"/>
    <w:rsid w:val="00EB3D2C"/>
    <w:rsid w:val="00EB3DA3"/>
    <w:rsid w:val="00EB615C"/>
    <w:rsid w:val="00EC02A7"/>
    <w:rsid w:val="00EC24B2"/>
    <w:rsid w:val="00EC2695"/>
    <w:rsid w:val="00EC49BE"/>
    <w:rsid w:val="00EC6C1E"/>
    <w:rsid w:val="00EC7B0B"/>
    <w:rsid w:val="00ED1BF1"/>
    <w:rsid w:val="00ED241B"/>
    <w:rsid w:val="00ED30AF"/>
    <w:rsid w:val="00ED4E19"/>
    <w:rsid w:val="00ED6889"/>
    <w:rsid w:val="00ED7648"/>
    <w:rsid w:val="00EE1A0D"/>
    <w:rsid w:val="00EE2275"/>
    <w:rsid w:val="00EE2685"/>
    <w:rsid w:val="00EE365D"/>
    <w:rsid w:val="00EF2E5A"/>
    <w:rsid w:val="00EF4085"/>
    <w:rsid w:val="00F00271"/>
    <w:rsid w:val="00F00B03"/>
    <w:rsid w:val="00F014C0"/>
    <w:rsid w:val="00F056A6"/>
    <w:rsid w:val="00F07A7C"/>
    <w:rsid w:val="00F10E87"/>
    <w:rsid w:val="00F13DD6"/>
    <w:rsid w:val="00F14A2A"/>
    <w:rsid w:val="00F2016A"/>
    <w:rsid w:val="00F20D23"/>
    <w:rsid w:val="00F227A1"/>
    <w:rsid w:val="00F26163"/>
    <w:rsid w:val="00F26A4A"/>
    <w:rsid w:val="00F26F95"/>
    <w:rsid w:val="00F27532"/>
    <w:rsid w:val="00F3131D"/>
    <w:rsid w:val="00F317B7"/>
    <w:rsid w:val="00F320D5"/>
    <w:rsid w:val="00F323DD"/>
    <w:rsid w:val="00F32784"/>
    <w:rsid w:val="00F32BA5"/>
    <w:rsid w:val="00F330F6"/>
    <w:rsid w:val="00F40015"/>
    <w:rsid w:val="00F41D98"/>
    <w:rsid w:val="00F426DB"/>
    <w:rsid w:val="00F4383F"/>
    <w:rsid w:val="00F448F3"/>
    <w:rsid w:val="00F474C0"/>
    <w:rsid w:val="00F501A4"/>
    <w:rsid w:val="00F51D2D"/>
    <w:rsid w:val="00F5219E"/>
    <w:rsid w:val="00F52779"/>
    <w:rsid w:val="00F55C18"/>
    <w:rsid w:val="00F618F5"/>
    <w:rsid w:val="00F620A1"/>
    <w:rsid w:val="00F63482"/>
    <w:rsid w:val="00F6362A"/>
    <w:rsid w:val="00F6542F"/>
    <w:rsid w:val="00F673A0"/>
    <w:rsid w:val="00F70BB3"/>
    <w:rsid w:val="00F717DA"/>
    <w:rsid w:val="00F751C8"/>
    <w:rsid w:val="00F77B0E"/>
    <w:rsid w:val="00F83AEB"/>
    <w:rsid w:val="00F8555D"/>
    <w:rsid w:val="00F8793E"/>
    <w:rsid w:val="00F913D8"/>
    <w:rsid w:val="00F9176C"/>
    <w:rsid w:val="00F91CC4"/>
    <w:rsid w:val="00F91D66"/>
    <w:rsid w:val="00F93729"/>
    <w:rsid w:val="00F96B56"/>
    <w:rsid w:val="00FA031D"/>
    <w:rsid w:val="00FA1EBC"/>
    <w:rsid w:val="00FA3D12"/>
    <w:rsid w:val="00FA487F"/>
    <w:rsid w:val="00FA6D7C"/>
    <w:rsid w:val="00FA7D17"/>
    <w:rsid w:val="00FB144C"/>
    <w:rsid w:val="00FB1823"/>
    <w:rsid w:val="00FB4CF8"/>
    <w:rsid w:val="00FB65B2"/>
    <w:rsid w:val="00FB72B3"/>
    <w:rsid w:val="00FB75FC"/>
    <w:rsid w:val="00FB7F0D"/>
    <w:rsid w:val="00FC4B56"/>
    <w:rsid w:val="00FC6F4C"/>
    <w:rsid w:val="00FC7D26"/>
    <w:rsid w:val="00FD062A"/>
    <w:rsid w:val="00FD2151"/>
    <w:rsid w:val="00FD38D5"/>
    <w:rsid w:val="00FD3D80"/>
    <w:rsid w:val="00FD47B3"/>
    <w:rsid w:val="00FD7E53"/>
    <w:rsid w:val="00FE22A7"/>
    <w:rsid w:val="00FE2D77"/>
    <w:rsid w:val="00FE44D3"/>
    <w:rsid w:val="00FE625E"/>
    <w:rsid w:val="00FE71A0"/>
    <w:rsid w:val="00FF1209"/>
    <w:rsid w:val="00FF1EC4"/>
    <w:rsid w:val="00FF4036"/>
    <w:rsid w:val="00FF469D"/>
    <w:rsid w:val="00FF46A3"/>
    <w:rsid w:val="00FF5359"/>
    <w:rsid w:val="00FF5954"/>
    <w:rsid w:val="00FF61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E8B9"/>
  <w15:docId w15:val="{C51CAC17-DA28-4C2B-85F1-8670316E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546DF"/>
    <w:pPr>
      <w:keepNext/>
      <w:spacing w:after="0" w:line="240" w:lineRule="auto"/>
      <w:jc w:val="center"/>
      <w:outlineLvl w:val="0"/>
    </w:pPr>
    <w:rPr>
      <w:rFonts w:ascii="Bookman Old Style" w:eastAsia="Times New Roman" w:hAnsi="Bookman Old Style" w:cs="Times New Roman"/>
      <w:b/>
      <w:sz w:val="32"/>
      <w:szCs w:val="20"/>
      <w:lang w:val="en-GB"/>
    </w:rPr>
  </w:style>
  <w:style w:type="paragraph" w:styleId="Heading2">
    <w:name w:val="heading 2"/>
    <w:basedOn w:val="Normal"/>
    <w:next w:val="Normal"/>
    <w:link w:val="Heading2Char"/>
    <w:uiPriority w:val="9"/>
    <w:semiHidden/>
    <w:unhideWhenUsed/>
    <w:qFormat/>
    <w:rsid w:val="00290B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80"/>
    <w:pPr>
      <w:ind w:left="720"/>
      <w:contextualSpacing/>
    </w:pPr>
  </w:style>
  <w:style w:type="paragraph" w:customStyle="1" w:styleId="Default">
    <w:name w:val="Default"/>
    <w:rsid w:val="002C0A8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C546DF"/>
    <w:rPr>
      <w:rFonts w:ascii="Bookman Old Style" w:eastAsia="Times New Roman" w:hAnsi="Bookman Old Style" w:cs="Times New Roman"/>
      <w:b/>
      <w:sz w:val="32"/>
      <w:szCs w:val="20"/>
      <w:lang w:val="en-GB"/>
    </w:rPr>
  </w:style>
  <w:style w:type="character" w:styleId="CommentReference">
    <w:name w:val="annotation reference"/>
    <w:semiHidden/>
    <w:unhideWhenUsed/>
    <w:rsid w:val="00C546DF"/>
    <w:rPr>
      <w:sz w:val="16"/>
      <w:szCs w:val="16"/>
    </w:rPr>
  </w:style>
  <w:style w:type="paragraph" w:styleId="CommentText">
    <w:name w:val="annotation text"/>
    <w:basedOn w:val="Normal"/>
    <w:link w:val="CommentTextChar"/>
    <w:semiHidden/>
    <w:unhideWhenUsed/>
    <w:rsid w:val="00C546DF"/>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C546DF"/>
    <w:rPr>
      <w:rFonts w:ascii="Calibri" w:eastAsia="Calibri" w:hAnsi="Calibri" w:cs="Times New Roman"/>
      <w:sz w:val="20"/>
      <w:szCs w:val="20"/>
    </w:rPr>
  </w:style>
  <w:style w:type="paragraph" w:styleId="BodyTextIndent3">
    <w:name w:val="Body Text Indent 3"/>
    <w:aliases w:val=" uvlaka 3"/>
    <w:basedOn w:val="Normal"/>
    <w:link w:val="BodyTextIndent3Char"/>
    <w:semiHidden/>
    <w:rsid w:val="00C546DF"/>
    <w:pPr>
      <w:spacing w:after="0" w:line="240" w:lineRule="auto"/>
      <w:ind w:left="737"/>
      <w:jc w:val="both"/>
    </w:pPr>
    <w:rPr>
      <w:rFonts w:ascii="Bookman Old Style" w:eastAsia="Times New Roman" w:hAnsi="Bookman Old Style" w:cs="Times New Roman"/>
      <w:sz w:val="20"/>
      <w:szCs w:val="20"/>
      <w:lang w:val="en-GB"/>
    </w:rPr>
  </w:style>
  <w:style w:type="character" w:customStyle="1" w:styleId="BodyTextIndent3Char">
    <w:name w:val="Body Text Indent 3 Char"/>
    <w:aliases w:val=" uvlaka 3 Char"/>
    <w:basedOn w:val="DefaultParagraphFont"/>
    <w:link w:val="BodyTextIndent3"/>
    <w:semiHidden/>
    <w:rsid w:val="00C546DF"/>
    <w:rPr>
      <w:rFonts w:ascii="Bookman Old Style" w:eastAsia="Times New Roman" w:hAnsi="Bookman Old Style" w:cs="Times New Roman"/>
      <w:sz w:val="20"/>
      <w:szCs w:val="20"/>
      <w:lang w:val="en-GB"/>
    </w:rPr>
  </w:style>
  <w:style w:type="paragraph" w:customStyle="1" w:styleId="BodyTextIndent4">
    <w:name w:val="Body Text Indent 4"/>
    <w:basedOn w:val="Normal"/>
    <w:rsid w:val="00C546DF"/>
    <w:pPr>
      <w:tabs>
        <w:tab w:val="num" w:pos="2160"/>
      </w:tabs>
      <w:spacing w:after="240" w:line="240" w:lineRule="auto"/>
      <w:ind w:left="2160" w:hanging="720"/>
      <w:jc w:val="both"/>
      <w:outlineLvl w:val="4"/>
    </w:pPr>
    <w:rPr>
      <w:rFonts w:ascii="Arial" w:eastAsia="Times New Roman" w:hAnsi="Arial" w:cs="Arial"/>
      <w:sz w:val="20"/>
      <w:szCs w:val="20"/>
      <w:lang w:val="en-GB"/>
    </w:rPr>
  </w:style>
  <w:style w:type="paragraph" w:customStyle="1" w:styleId="ScheduleTextHeading">
    <w:name w:val="Schedule Text Heading"/>
    <w:basedOn w:val="Normal"/>
    <w:rsid w:val="00C546DF"/>
    <w:pPr>
      <w:numPr>
        <w:numId w:val="1"/>
      </w:numPr>
      <w:spacing w:after="240" w:line="240" w:lineRule="auto"/>
      <w:jc w:val="both"/>
      <w:outlineLvl w:val="1"/>
    </w:pPr>
    <w:rPr>
      <w:rFonts w:ascii="Arial" w:eastAsia="Times New Roman" w:hAnsi="Arial" w:cs="Arial"/>
      <w:sz w:val="20"/>
      <w:szCs w:val="20"/>
      <w:lang w:val="en-GB"/>
    </w:rPr>
  </w:style>
  <w:style w:type="paragraph" w:customStyle="1" w:styleId="ScheduleText1stIndent">
    <w:name w:val="Schedule Text 1st Indent"/>
    <w:basedOn w:val="Normal"/>
    <w:rsid w:val="00C546DF"/>
    <w:pPr>
      <w:numPr>
        <w:ilvl w:val="1"/>
        <w:numId w:val="1"/>
      </w:numPr>
      <w:spacing w:after="240" w:line="240" w:lineRule="auto"/>
      <w:jc w:val="both"/>
      <w:outlineLvl w:val="2"/>
    </w:pPr>
    <w:rPr>
      <w:rFonts w:ascii="Arial" w:eastAsia="Times New Roman" w:hAnsi="Arial" w:cs="Arial"/>
      <w:sz w:val="20"/>
      <w:szCs w:val="20"/>
      <w:lang w:val="en-GB"/>
    </w:rPr>
  </w:style>
  <w:style w:type="paragraph" w:customStyle="1" w:styleId="ScheduleText2ndIndent">
    <w:name w:val="Schedule Text 2nd Indent"/>
    <w:basedOn w:val="Normal"/>
    <w:rsid w:val="00C546DF"/>
    <w:pPr>
      <w:numPr>
        <w:ilvl w:val="2"/>
        <w:numId w:val="1"/>
      </w:numPr>
      <w:spacing w:after="240" w:line="240" w:lineRule="auto"/>
      <w:jc w:val="both"/>
      <w:outlineLvl w:val="2"/>
    </w:pPr>
    <w:rPr>
      <w:rFonts w:ascii="Arial" w:eastAsia="Times New Roman" w:hAnsi="Arial" w:cs="Arial"/>
      <w:sz w:val="20"/>
      <w:szCs w:val="20"/>
      <w:lang w:val="en-GB"/>
    </w:rPr>
  </w:style>
  <w:style w:type="paragraph" w:customStyle="1" w:styleId="ScheduleText3rdIndent">
    <w:name w:val="Schedule Text 3rd Indent"/>
    <w:basedOn w:val="Normal"/>
    <w:rsid w:val="00C546DF"/>
    <w:pPr>
      <w:numPr>
        <w:ilvl w:val="3"/>
        <w:numId w:val="1"/>
      </w:numPr>
      <w:spacing w:after="240" w:line="240" w:lineRule="auto"/>
      <w:jc w:val="both"/>
      <w:outlineLvl w:val="3"/>
    </w:pPr>
    <w:rPr>
      <w:rFonts w:ascii="Arial" w:eastAsia="Times New Roman" w:hAnsi="Arial" w:cs="Arial"/>
      <w:sz w:val="20"/>
      <w:szCs w:val="20"/>
      <w:lang w:val="en-GB"/>
    </w:rPr>
  </w:style>
  <w:style w:type="paragraph" w:customStyle="1" w:styleId="ScheduleText4thIndent">
    <w:name w:val="Schedule Text 4th Indent"/>
    <w:basedOn w:val="Normal"/>
    <w:rsid w:val="00C546DF"/>
    <w:pPr>
      <w:numPr>
        <w:ilvl w:val="4"/>
        <w:numId w:val="1"/>
      </w:numPr>
      <w:spacing w:after="240" w:line="240" w:lineRule="auto"/>
      <w:jc w:val="both"/>
      <w:outlineLvl w:val="4"/>
    </w:pPr>
    <w:rPr>
      <w:rFonts w:ascii="Arial" w:eastAsia="Times New Roman" w:hAnsi="Arial" w:cs="Arial"/>
      <w:sz w:val="20"/>
      <w:szCs w:val="20"/>
      <w:lang w:val="en-GB"/>
    </w:rPr>
  </w:style>
  <w:style w:type="paragraph" w:customStyle="1" w:styleId="ScheduleText5thIndent">
    <w:name w:val="Schedule Text 5th Indent"/>
    <w:basedOn w:val="Normal"/>
    <w:rsid w:val="00C546DF"/>
    <w:pPr>
      <w:numPr>
        <w:ilvl w:val="5"/>
        <w:numId w:val="1"/>
      </w:numPr>
      <w:spacing w:after="240" w:line="240" w:lineRule="auto"/>
      <w:jc w:val="both"/>
      <w:outlineLvl w:val="5"/>
    </w:pPr>
    <w:rPr>
      <w:rFonts w:ascii="Arial" w:eastAsia="Times New Roman" w:hAnsi="Arial" w:cs="Arial"/>
      <w:sz w:val="20"/>
      <w:szCs w:val="20"/>
      <w:lang w:val="en-GB"/>
    </w:rPr>
  </w:style>
  <w:style w:type="paragraph" w:customStyle="1" w:styleId="ScheduleText6thIndent">
    <w:name w:val="Schedule Text 6th Indent"/>
    <w:basedOn w:val="Normal"/>
    <w:rsid w:val="00C546DF"/>
    <w:pPr>
      <w:numPr>
        <w:ilvl w:val="6"/>
        <w:numId w:val="1"/>
      </w:numPr>
      <w:spacing w:after="240" w:line="240" w:lineRule="auto"/>
      <w:jc w:val="both"/>
      <w:outlineLvl w:val="6"/>
    </w:pPr>
    <w:rPr>
      <w:rFonts w:ascii="Arial" w:eastAsia="Times New Roman" w:hAnsi="Arial" w:cs="Arial"/>
      <w:sz w:val="20"/>
      <w:szCs w:val="20"/>
      <w:lang w:val="en-GB"/>
    </w:rPr>
  </w:style>
  <w:style w:type="paragraph" w:customStyle="1" w:styleId="ScheduleText7thIndent">
    <w:name w:val="Schedule Text 7th Indent"/>
    <w:basedOn w:val="Normal"/>
    <w:rsid w:val="00C546DF"/>
    <w:pPr>
      <w:numPr>
        <w:ilvl w:val="7"/>
        <w:numId w:val="1"/>
      </w:numPr>
      <w:spacing w:after="240" w:line="240" w:lineRule="auto"/>
      <w:jc w:val="both"/>
      <w:outlineLvl w:val="7"/>
    </w:pPr>
    <w:rPr>
      <w:rFonts w:ascii="Arial" w:eastAsia="Times New Roman" w:hAnsi="Arial" w:cs="Arial"/>
      <w:sz w:val="20"/>
      <w:szCs w:val="20"/>
      <w:lang w:val="en-GB"/>
    </w:rPr>
  </w:style>
  <w:style w:type="paragraph" w:customStyle="1" w:styleId="ScheduleText8thIndent">
    <w:name w:val="Schedule Text 8th Indent"/>
    <w:basedOn w:val="Normal"/>
    <w:rsid w:val="00C546DF"/>
    <w:pPr>
      <w:numPr>
        <w:ilvl w:val="8"/>
        <w:numId w:val="1"/>
      </w:numPr>
      <w:spacing w:after="240" w:line="240" w:lineRule="auto"/>
      <w:jc w:val="both"/>
      <w:outlineLvl w:val="8"/>
    </w:pPr>
    <w:rPr>
      <w:rFonts w:ascii="Arial" w:eastAsia="Times New Roman" w:hAnsi="Arial" w:cs="Arial"/>
      <w:sz w:val="20"/>
      <w:szCs w:val="20"/>
      <w:lang w:val="en-GB"/>
    </w:rPr>
  </w:style>
  <w:style w:type="paragraph" w:styleId="BodyTextIndent">
    <w:name w:val="Body Text Indent"/>
    <w:basedOn w:val="Normal"/>
    <w:link w:val="BodyTextIndentChar"/>
    <w:semiHidden/>
    <w:unhideWhenUsed/>
    <w:rsid w:val="00C546DF"/>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semiHidden/>
    <w:rsid w:val="00C546DF"/>
    <w:rPr>
      <w:rFonts w:ascii="Calibri" w:eastAsia="Calibri" w:hAnsi="Calibri" w:cs="Times New Roman"/>
    </w:rPr>
  </w:style>
  <w:style w:type="paragraph" w:styleId="BodyTextIndent2">
    <w:name w:val="Body Text Indent 2"/>
    <w:aliases w:val="  uvlaka 2"/>
    <w:basedOn w:val="Normal"/>
    <w:link w:val="BodyTextIndent2Char"/>
    <w:semiHidden/>
    <w:unhideWhenUsed/>
    <w:rsid w:val="00C546DF"/>
    <w:pPr>
      <w:spacing w:after="120" w:line="480" w:lineRule="auto"/>
      <w:ind w:left="283"/>
    </w:pPr>
    <w:rPr>
      <w:rFonts w:ascii="Calibri" w:eastAsia="Calibri" w:hAnsi="Calibri" w:cs="Times New Roman"/>
    </w:rPr>
  </w:style>
  <w:style w:type="character" w:customStyle="1" w:styleId="BodyTextIndent2Char">
    <w:name w:val="Body Text Indent 2 Char"/>
    <w:aliases w:val="  uvlaka 2 Char"/>
    <w:basedOn w:val="DefaultParagraphFont"/>
    <w:link w:val="BodyTextIndent2"/>
    <w:semiHidden/>
    <w:rsid w:val="00C546DF"/>
    <w:rPr>
      <w:rFonts w:ascii="Calibri" w:eastAsia="Calibri" w:hAnsi="Calibri" w:cs="Times New Roman"/>
    </w:rPr>
  </w:style>
  <w:style w:type="character" w:customStyle="1" w:styleId="apple-style-span">
    <w:name w:val="apple-style-span"/>
    <w:rsid w:val="00C546DF"/>
  </w:style>
  <w:style w:type="paragraph" w:styleId="BalloonText">
    <w:name w:val="Balloon Text"/>
    <w:basedOn w:val="Normal"/>
    <w:link w:val="BalloonTextChar"/>
    <w:uiPriority w:val="99"/>
    <w:semiHidden/>
    <w:unhideWhenUsed/>
    <w:rsid w:val="00C5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6DF"/>
    <w:rPr>
      <w:rFonts w:ascii="Tahoma" w:hAnsi="Tahoma" w:cs="Tahoma"/>
      <w:sz w:val="16"/>
      <w:szCs w:val="16"/>
    </w:rPr>
  </w:style>
  <w:style w:type="paragraph" w:customStyle="1" w:styleId="HFWLevel1">
    <w:name w:val="HFW Level 1"/>
    <w:basedOn w:val="Normal"/>
    <w:rsid w:val="009965D2"/>
    <w:pPr>
      <w:numPr>
        <w:numId w:val="3"/>
      </w:numPr>
      <w:adjustRightInd w:val="0"/>
      <w:spacing w:after="220" w:line="288" w:lineRule="auto"/>
      <w:jc w:val="both"/>
      <w:outlineLvl w:val="0"/>
    </w:pPr>
    <w:rPr>
      <w:rFonts w:ascii="Times New Roman" w:eastAsia="Times New Roman" w:hAnsi="Times New Roman" w:cs="Times New Roman"/>
      <w:lang w:val="en-GB" w:eastAsia="en-GB"/>
    </w:rPr>
  </w:style>
  <w:style w:type="paragraph" w:customStyle="1" w:styleId="HFWLevel2">
    <w:name w:val="HFW Level 2"/>
    <w:basedOn w:val="Normal"/>
    <w:rsid w:val="009965D2"/>
    <w:pPr>
      <w:numPr>
        <w:ilvl w:val="1"/>
        <w:numId w:val="3"/>
      </w:numPr>
      <w:adjustRightInd w:val="0"/>
      <w:spacing w:after="220" w:line="288" w:lineRule="auto"/>
      <w:jc w:val="both"/>
      <w:outlineLvl w:val="1"/>
    </w:pPr>
    <w:rPr>
      <w:rFonts w:ascii="Times New Roman" w:eastAsia="Times New Roman" w:hAnsi="Times New Roman" w:cs="Times New Roman"/>
      <w:lang w:val="en-GB" w:eastAsia="en-GB"/>
    </w:rPr>
  </w:style>
  <w:style w:type="paragraph" w:customStyle="1" w:styleId="HFWLevel3">
    <w:name w:val="HFW Level 3"/>
    <w:basedOn w:val="Normal"/>
    <w:rsid w:val="009965D2"/>
    <w:pPr>
      <w:numPr>
        <w:ilvl w:val="2"/>
        <w:numId w:val="3"/>
      </w:numPr>
      <w:adjustRightInd w:val="0"/>
      <w:spacing w:after="220" w:line="288" w:lineRule="auto"/>
      <w:jc w:val="both"/>
      <w:outlineLvl w:val="2"/>
    </w:pPr>
    <w:rPr>
      <w:rFonts w:ascii="Times New Roman" w:eastAsia="Times New Roman" w:hAnsi="Times New Roman" w:cs="Times New Roman"/>
      <w:lang w:val="en-GB" w:eastAsia="en-GB"/>
    </w:rPr>
  </w:style>
  <w:style w:type="paragraph" w:customStyle="1" w:styleId="HFWLevel4">
    <w:name w:val="HFW Level 4"/>
    <w:basedOn w:val="Normal"/>
    <w:rsid w:val="009965D2"/>
    <w:pPr>
      <w:numPr>
        <w:ilvl w:val="3"/>
        <w:numId w:val="3"/>
      </w:numPr>
      <w:adjustRightInd w:val="0"/>
      <w:spacing w:after="0" w:line="288" w:lineRule="auto"/>
      <w:jc w:val="both"/>
      <w:outlineLvl w:val="3"/>
    </w:pPr>
    <w:rPr>
      <w:rFonts w:ascii="Times New Roman" w:eastAsia="Times New Roman" w:hAnsi="Times New Roman" w:cs="Times New Roman"/>
      <w:lang w:val="en-GB" w:eastAsia="en-GB"/>
    </w:rPr>
  </w:style>
  <w:style w:type="paragraph" w:customStyle="1" w:styleId="HFWLevel5">
    <w:name w:val="HFW Level 5"/>
    <w:basedOn w:val="Normal"/>
    <w:rsid w:val="009965D2"/>
    <w:pPr>
      <w:numPr>
        <w:ilvl w:val="4"/>
        <w:numId w:val="3"/>
      </w:numPr>
      <w:adjustRightInd w:val="0"/>
      <w:spacing w:after="0" w:line="288" w:lineRule="auto"/>
      <w:jc w:val="both"/>
      <w:outlineLvl w:val="4"/>
    </w:pPr>
    <w:rPr>
      <w:rFonts w:ascii="Times New Roman" w:eastAsia="Times New Roman" w:hAnsi="Times New Roman" w:cs="Times New Roman"/>
      <w:lang w:val="en-GB" w:eastAsia="en-GB"/>
    </w:rPr>
  </w:style>
  <w:style w:type="paragraph" w:customStyle="1" w:styleId="HFWLevel6">
    <w:name w:val="HFW Level 6"/>
    <w:basedOn w:val="Normal"/>
    <w:rsid w:val="009965D2"/>
    <w:pPr>
      <w:numPr>
        <w:ilvl w:val="5"/>
        <w:numId w:val="3"/>
      </w:numPr>
      <w:adjustRightInd w:val="0"/>
      <w:spacing w:after="0" w:line="288" w:lineRule="auto"/>
      <w:jc w:val="both"/>
      <w:outlineLvl w:val="5"/>
    </w:pPr>
    <w:rPr>
      <w:rFonts w:ascii="Times New Roman" w:eastAsia="Times New Roman" w:hAnsi="Times New Roman" w:cs="Times New Roman"/>
      <w:lang w:val="en-GB" w:eastAsia="en-GB"/>
    </w:rPr>
  </w:style>
  <w:style w:type="paragraph" w:styleId="PlainText">
    <w:name w:val="Plain Text"/>
    <w:basedOn w:val="Normal"/>
    <w:link w:val="PlainTextChar"/>
    <w:unhideWhenUsed/>
    <w:rsid w:val="009965D2"/>
    <w:pPr>
      <w:spacing w:after="0" w:line="240" w:lineRule="auto"/>
    </w:pPr>
    <w:rPr>
      <w:rFonts w:ascii="Times New Roman" w:eastAsia="Calibri" w:hAnsi="Times New Roman" w:cs="Times New Roman"/>
      <w:color w:val="000000"/>
      <w:sz w:val="24"/>
      <w:szCs w:val="24"/>
      <w:lang w:val="en-GB"/>
    </w:rPr>
  </w:style>
  <w:style w:type="character" w:customStyle="1" w:styleId="PlainTextChar">
    <w:name w:val="Plain Text Char"/>
    <w:basedOn w:val="DefaultParagraphFont"/>
    <w:link w:val="PlainText"/>
    <w:rsid w:val="009965D2"/>
    <w:rPr>
      <w:rFonts w:ascii="Times New Roman" w:eastAsia="Calibri" w:hAnsi="Times New Roman" w:cs="Times New Roman"/>
      <w:color w:val="000000"/>
      <w:sz w:val="24"/>
      <w:szCs w:val="24"/>
      <w:lang w:val="en-GB"/>
    </w:rPr>
  </w:style>
  <w:style w:type="paragraph" w:customStyle="1" w:styleId="doc-ti">
    <w:name w:val="doc-ti"/>
    <w:basedOn w:val="Normal"/>
    <w:rsid w:val="00B156B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4A03AB"/>
    <w:rPr>
      <w:b/>
      <w:bCs/>
    </w:rPr>
  </w:style>
  <w:style w:type="character" w:styleId="Hyperlink">
    <w:name w:val="Hyperlink"/>
    <w:basedOn w:val="DefaultParagraphFont"/>
    <w:uiPriority w:val="99"/>
    <w:unhideWhenUsed/>
    <w:rsid w:val="00BC60F5"/>
    <w:rPr>
      <w:color w:val="0563C1" w:themeColor="hyperlink"/>
      <w:u w:val="single"/>
    </w:rPr>
  </w:style>
  <w:style w:type="paragraph" w:customStyle="1" w:styleId="HFWLevel2CharCharCharCharCharChar">
    <w:name w:val="HFW Level 2 Char Char Char Char Char Char"/>
    <w:basedOn w:val="Normal"/>
    <w:rsid w:val="00BF322C"/>
    <w:pPr>
      <w:tabs>
        <w:tab w:val="left" w:pos="720"/>
        <w:tab w:val="num" w:pos="980"/>
      </w:tabs>
      <w:spacing w:after="220" w:line="286" w:lineRule="atLeast"/>
      <w:ind w:left="720" w:hanging="720"/>
      <w:jc w:val="both"/>
      <w:outlineLvl w:val="1"/>
    </w:pPr>
    <w:rPr>
      <w:rFonts w:ascii="Times New Roman" w:eastAsia="Times New Roman" w:hAnsi="Times New Roman" w:cs="Times New Roman"/>
      <w:lang w:val="en-GB"/>
    </w:rPr>
  </w:style>
  <w:style w:type="paragraph" w:customStyle="1" w:styleId="OpmaakprofielVoor128cm">
    <w:name w:val="Opmaakprofiel Voor:  1.28 cm"/>
    <w:basedOn w:val="Normal"/>
    <w:rsid w:val="00BF322C"/>
    <w:pPr>
      <w:tabs>
        <w:tab w:val="num" w:pos="1980"/>
      </w:tabs>
      <w:spacing w:after="220" w:line="300" w:lineRule="atLeast"/>
      <w:ind w:left="1980" w:hanging="360"/>
      <w:jc w:val="both"/>
    </w:pPr>
    <w:rPr>
      <w:rFonts w:ascii="Times New Roman" w:eastAsia="Times New Roman" w:hAnsi="Times New Roman" w:cs="Times New Roman"/>
      <w:szCs w:val="20"/>
      <w:lang w:val="en-US"/>
    </w:rPr>
  </w:style>
  <w:style w:type="character" w:customStyle="1" w:styleId="Bodytext27pt">
    <w:name w:val="Body text (2) + 7 pt"/>
    <w:basedOn w:val="DefaultParagraphFont"/>
    <w:rsid w:val="00BF322C"/>
    <w:rPr>
      <w:rFonts w:ascii="Calibri" w:eastAsia="Calibri" w:hAnsi="Calibri" w:cs="Calibri"/>
      <w:b/>
      <w:bCs/>
      <w:i w:val="0"/>
      <w:iCs w:val="0"/>
      <w:smallCaps w:val="0"/>
      <w:strike w:val="0"/>
      <w:color w:val="000000"/>
      <w:spacing w:val="0"/>
      <w:w w:val="100"/>
      <w:position w:val="0"/>
      <w:sz w:val="14"/>
      <w:szCs w:val="14"/>
      <w:u w:val="none"/>
      <w:lang w:val="en-US" w:eastAsia="en-US" w:bidi="en-US"/>
    </w:rPr>
  </w:style>
  <w:style w:type="paragraph" w:styleId="CommentSubject">
    <w:name w:val="annotation subject"/>
    <w:basedOn w:val="CommentText"/>
    <w:next w:val="CommentText"/>
    <w:link w:val="CommentSubjectChar"/>
    <w:uiPriority w:val="99"/>
    <w:semiHidden/>
    <w:unhideWhenUsed/>
    <w:rsid w:val="00611AE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1AE0"/>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8A0332"/>
    <w:rPr>
      <w:color w:val="605E5C"/>
      <w:shd w:val="clear" w:color="auto" w:fill="E1DFDD"/>
    </w:rPr>
  </w:style>
  <w:style w:type="paragraph" w:customStyle="1" w:styleId="HFWLevel2CharCharCharCharChar">
    <w:name w:val="HFW Level 2 Char Char Char Char Char"/>
    <w:basedOn w:val="Normal"/>
    <w:rsid w:val="00AB0B3D"/>
    <w:pPr>
      <w:tabs>
        <w:tab w:val="left" w:pos="720"/>
        <w:tab w:val="num" w:pos="980"/>
      </w:tabs>
      <w:spacing w:after="220" w:line="286" w:lineRule="atLeast"/>
      <w:ind w:left="720" w:hanging="720"/>
      <w:jc w:val="both"/>
      <w:outlineLvl w:val="1"/>
    </w:pPr>
    <w:rPr>
      <w:rFonts w:ascii="Times New Roman" w:eastAsia="Times New Roman" w:hAnsi="Times New Roman" w:cs="Times New Roman"/>
      <w:lang w:val="en-GB"/>
    </w:rPr>
  </w:style>
  <w:style w:type="paragraph" w:styleId="NormalWeb">
    <w:name w:val="Normal (Web)"/>
    <w:basedOn w:val="Normal"/>
    <w:uiPriority w:val="99"/>
    <w:unhideWhenUsed/>
    <w:rsid w:val="00D61D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290B0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290B0E"/>
    <w:pPr>
      <w:spacing w:after="120"/>
    </w:pPr>
  </w:style>
  <w:style w:type="character" w:customStyle="1" w:styleId="BodyTextChar">
    <w:name w:val="Body Text Char"/>
    <w:basedOn w:val="DefaultParagraphFont"/>
    <w:link w:val="BodyText"/>
    <w:uiPriority w:val="99"/>
    <w:rsid w:val="00290B0E"/>
  </w:style>
  <w:style w:type="paragraph" w:customStyle="1" w:styleId="ListParagraph1">
    <w:name w:val="List Paragraph1"/>
    <w:basedOn w:val="Normal"/>
    <w:qFormat/>
    <w:rsid w:val="00505842"/>
    <w:pPr>
      <w:widowControl w:val="0"/>
      <w:wordWrap w:val="0"/>
      <w:autoSpaceDE w:val="0"/>
      <w:autoSpaceDN w:val="0"/>
      <w:spacing w:after="0" w:line="240" w:lineRule="auto"/>
      <w:ind w:leftChars="400" w:left="800"/>
      <w:jc w:val="both"/>
    </w:pPr>
    <w:rPr>
      <w:rFonts w:ascii="Malgun Gothic" w:eastAsia="Malgun Gothic" w:hAnsi="Malgun Gothic" w:cs="Times New Roman"/>
      <w:kern w:val="2"/>
      <w:sz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3235">
      <w:bodyDiv w:val="1"/>
      <w:marLeft w:val="0"/>
      <w:marRight w:val="0"/>
      <w:marTop w:val="0"/>
      <w:marBottom w:val="0"/>
      <w:divBdr>
        <w:top w:val="none" w:sz="0" w:space="0" w:color="auto"/>
        <w:left w:val="none" w:sz="0" w:space="0" w:color="auto"/>
        <w:bottom w:val="none" w:sz="0" w:space="0" w:color="auto"/>
        <w:right w:val="none" w:sz="0" w:space="0" w:color="auto"/>
      </w:divBdr>
    </w:div>
    <w:div w:id="465205008">
      <w:bodyDiv w:val="1"/>
      <w:marLeft w:val="0"/>
      <w:marRight w:val="0"/>
      <w:marTop w:val="0"/>
      <w:marBottom w:val="0"/>
      <w:divBdr>
        <w:top w:val="none" w:sz="0" w:space="0" w:color="auto"/>
        <w:left w:val="none" w:sz="0" w:space="0" w:color="auto"/>
        <w:bottom w:val="none" w:sz="0" w:space="0" w:color="auto"/>
        <w:right w:val="none" w:sz="0" w:space="0" w:color="auto"/>
      </w:divBdr>
    </w:div>
    <w:div w:id="5851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vonimir.novak@mingor.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BA00-34DA-49E6-B679-0655A5CD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6354</Words>
  <Characters>36224</Characters>
  <Application>Microsoft Office Word</Application>
  <DocSecurity>0</DocSecurity>
  <Lines>301</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 Stanković</dc:creator>
  <cp:lastModifiedBy>Helena Rukelj</cp:lastModifiedBy>
  <cp:revision>4</cp:revision>
  <dcterms:created xsi:type="dcterms:W3CDTF">2021-08-04T08:49:00Z</dcterms:created>
  <dcterms:modified xsi:type="dcterms:W3CDTF">2021-08-06T09:55:00Z</dcterms:modified>
</cp:coreProperties>
</file>